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4D146" w14:textId="77777777" w:rsidR="00315E54" w:rsidRPr="00F43D8C" w:rsidRDefault="00501E70" w:rsidP="00AE1D61">
      <w:pPr>
        <w:spacing w:after="240"/>
        <w:jc w:val="center"/>
        <w:rPr>
          <w:rFonts w:ascii="Times New Roman" w:hAnsi="Times New Roman" w:cs="Times New Roman"/>
          <w:sz w:val="24"/>
          <w:szCs w:val="24"/>
        </w:rPr>
      </w:pPr>
      <w:r w:rsidRPr="00F43D8C">
        <w:rPr>
          <w:rFonts w:ascii="Times New Roman" w:hAnsi="Times New Roman" w:cs="Times New Roman"/>
          <w:b/>
          <w:sz w:val="24"/>
          <w:szCs w:val="24"/>
        </w:rPr>
        <w:t xml:space="preserve">Budget </w:t>
      </w:r>
      <w:r w:rsidR="001B472F" w:rsidRPr="00F43D8C">
        <w:rPr>
          <w:rFonts w:ascii="Times New Roman" w:hAnsi="Times New Roman" w:cs="Times New Roman"/>
          <w:b/>
          <w:sz w:val="24"/>
          <w:szCs w:val="24"/>
        </w:rPr>
        <w:t>Execution Flexibilities</w:t>
      </w:r>
      <w:r w:rsidR="004E2B21">
        <w:rPr>
          <w:rFonts w:ascii="Times New Roman" w:hAnsi="Times New Roman" w:cs="Times New Roman"/>
          <w:b/>
          <w:sz w:val="24"/>
          <w:szCs w:val="24"/>
        </w:rPr>
        <w:t xml:space="preserve"> and the Reprogramming Process</w:t>
      </w:r>
    </w:p>
    <w:p w14:paraId="1B1D5162" w14:textId="77777777" w:rsidR="000413DD" w:rsidRPr="00F43D8C" w:rsidRDefault="00964F65" w:rsidP="00727974">
      <w:pPr>
        <w:pStyle w:val="ListParagraph"/>
        <w:numPr>
          <w:ilvl w:val="0"/>
          <w:numId w:val="9"/>
        </w:numPr>
        <w:spacing w:after="120"/>
        <w:contextualSpacing w:val="0"/>
        <w:rPr>
          <w:rFonts w:ascii="Times New Roman" w:hAnsi="Times New Roman" w:cs="Times New Roman"/>
          <w:sz w:val="24"/>
          <w:szCs w:val="24"/>
        </w:rPr>
      </w:pPr>
      <w:bookmarkStart w:id="0" w:name="OLE_LINK5"/>
      <w:bookmarkStart w:id="1" w:name="OLE_LINK6"/>
      <w:r w:rsidRPr="00F43D8C">
        <w:rPr>
          <w:rFonts w:ascii="Times New Roman" w:hAnsi="Times New Roman" w:cs="Times New Roman"/>
          <w:sz w:val="24"/>
          <w:szCs w:val="24"/>
        </w:rPr>
        <w:t xml:space="preserve">Once the Congress appropriates funding to specific accounts </w:t>
      </w:r>
      <w:r w:rsidR="00825A53" w:rsidRPr="00F43D8C">
        <w:rPr>
          <w:rFonts w:ascii="Times New Roman" w:hAnsi="Times New Roman" w:cs="Times New Roman"/>
          <w:sz w:val="24"/>
          <w:szCs w:val="24"/>
        </w:rPr>
        <w:t>for specific</w:t>
      </w:r>
      <w:r w:rsidRPr="00F43D8C">
        <w:rPr>
          <w:rFonts w:ascii="Times New Roman" w:hAnsi="Times New Roman" w:cs="Times New Roman"/>
          <w:sz w:val="24"/>
          <w:szCs w:val="24"/>
        </w:rPr>
        <w:t xml:space="preserve"> purposes, the Department is limited in its flexibility to realign funding within accounts or to transfer funding between accounts/legal subdivisions</w:t>
      </w:r>
      <w:r w:rsidR="00541015" w:rsidRPr="00F43D8C">
        <w:rPr>
          <w:rFonts w:ascii="Times New Roman" w:hAnsi="Times New Roman" w:cs="Times New Roman"/>
          <w:sz w:val="24"/>
          <w:szCs w:val="24"/>
        </w:rPr>
        <w:t xml:space="preserve"> </w:t>
      </w:r>
      <w:r w:rsidRPr="00F43D8C">
        <w:rPr>
          <w:rFonts w:ascii="Times New Roman" w:hAnsi="Times New Roman" w:cs="Times New Roman"/>
          <w:sz w:val="24"/>
          <w:szCs w:val="24"/>
        </w:rPr>
        <w:t xml:space="preserve">to finance emergent requirements.   </w:t>
      </w:r>
    </w:p>
    <w:bookmarkEnd w:id="0"/>
    <w:bookmarkEnd w:id="1"/>
    <w:p w14:paraId="4EC7E641" w14:textId="77777777" w:rsidR="00825A53" w:rsidRPr="007725DB" w:rsidRDefault="00F757D9" w:rsidP="00727974">
      <w:pPr>
        <w:pStyle w:val="ListParagraph"/>
        <w:numPr>
          <w:ilvl w:val="0"/>
          <w:numId w:val="9"/>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Each year t</w:t>
      </w:r>
      <w:r w:rsidR="00503F0D" w:rsidRPr="007725DB">
        <w:rPr>
          <w:rFonts w:ascii="Times New Roman" w:hAnsi="Times New Roman" w:cs="Times New Roman"/>
          <w:sz w:val="24"/>
          <w:szCs w:val="24"/>
        </w:rPr>
        <w:t xml:space="preserve">he Congress </w:t>
      </w:r>
      <w:r w:rsidRPr="007725DB">
        <w:rPr>
          <w:rFonts w:ascii="Times New Roman" w:hAnsi="Times New Roman" w:cs="Times New Roman"/>
          <w:sz w:val="24"/>
          <w:szCs w:val="24"/>
        </w:rPr>
        <w:t>provides</w:t>
      </w:r>
      <w:r w:rsidR="00503F0D" w:rsidRPr="007725DB">
        <w:rPr>
          <w:rFonts w:ascii="Times New Roman" w:hAnsi="Times New Roman" w:cs="Times New Roman"/>
          <w:sz w:val="24"/>
          <w:szCs w:val="24"/>
        </w:rPr>
        <w:t xml:space="preserve"> the </w:t>
      </w:r>
      <w:r w:rsidR="004375DF" w:rsidRPr="007725DB">
        <w:rPr>
          <w:rFonts w:ascii="Times New Roman" w:hAnsi="Times New Roman" w:cs="Times New Roman"/>
          <w:sz w:val="24"/>
          <w:szCs w:val="24"/>
        </w:rPr>
        <w:t>Secretary of Defense</w:t>
      </w:r>
      <w:r w:rsidR="00503F0D" w:rsidRPr="007725DB">
        <w:rPr>
          <w:rFonts w:ascii="Times New Roman" w:hAnsi="Times New Roman" w:cs="Times New Roman"/>
          <w:sz w:val="24"/>
          <w:szCs w:val="24"/>
        </w:rPr>
        <w:t xml:space="preserve"> with</w:t>
      </w:r>
      <w:r w:rsidRPr="007725DB">
        <w:rPr>
          <w:rFonts w:ascii="Times New Roman" w:hAnsi="Times New Roman" w:cs="Times New Roman"/>
          <w:sz w:val="24"/>
          <w:szCs w:val="24"/>
        </w:rPr>
        <w:t xml:space="preserve"> limited statutory </w:t>
      </w:r>
      <w:r w:rsidR="004375DF" w:rsidRPr="007725DB">
        <w:rPr>
          <w:rFonts w:ascii="Times New Roman" w:hAnsi="Times New Roman" w:cs="Times New Roman"/>
          <w:sz w:val="24"/>
          <w:szCs w:val="24"/>
        </w:rPr>
        <w:t>authorities</w:t>
      </w:r>
      <w:r w:rsidR="00503F0D" w:rsidRPr="007725DB">
        <w:rPr>
          <w:rFonts w:ascii="Times New Roman" w:hAnsi="Times New Roman" w:cs="Times New Roman"/>
          <w:sz w:val="24"/>
          <w:szCs w:val="24"/>
        </w:rPr>
        <w:t xml:space="preserve"> </w:t>
      </w:r>
      <w:r w:rsidRPr="007725DB">
        <w:rPr>
          <w:rFonts w:ascii="Times New Roman" w:hAnsi="Times New Roman" w:cs="Times New Roman"/>
          <w:sz w:val="24"/>
          <w:szCs w:val="24"/>
        </w:rPr>
        <w:t xml:space="preserve">to </w:t>
      </w:r>
      <w:r w:rsidR="00825A53" w:rsidRPr="007725DB">
        <w:rPr>
          <w:rFonts w:ascii="Times New Roman" w:hAnsi="Times New Roman" w:cs="Times New Roman"/>
          <w:sz w:val="24"/>
          <w:szCs w:val="24"/>
        </w:rPr>
        <w:t>respond to emergent requirements</w:t>
      </w:r>
      <w:r w:rsidR="002F36EA" w:rsidRPr="007725DB">
        <w:rPr>
          <w:rFonts w:ascii="Times New Roman" w:hAnsi="Times New Roman" w:cs="Times New Roman"/>
          <w:sz w:val="24"/>
          <w:szCs w:val="24"/>
        </w:rPr>
        <w:t xml:space="preserve"> in the annual National Defense Authorization Act (NDAA)</w:t>
      </w:r>
      <w:r w:rsidR="00EE6818" w:rsidRPr="007725DB">
        <w:rPr>
          <w:rFonts w:ascii="Times New Roman" w:hAnsi="Times New Roman" w:cs="Times New Roman"/>
          <w:sz w:val="24"/>
          <w:szCs w:val="24"/>
        </w:rPr>
        <w:t xml:space="preserve"> and </w:t>
      </w:r>
      <w:r w:rsidR="00CC4FCF" w:rsidRPr="007725DB">
        <w:rPr>
          <w:rFonts w:ascii="Times New Roman" w:hAnsi="Times New Roman" w:cs="Times New Roman"/>
          <w:sz w:val="24"/>
          <w:szCs w:val="24"/>
        </w:rPr>
        <w:t xml:space="preserve">in </w:t>
      </w:r>
      <w:r w:rsidR="00EE6818" w:rsidRPr="007725DB">
        <w:rPr>
          <w:rFonts w:ascii="Times New Roman" w:hAnsi="Times New Roman" w:cs="Times New Roman"/>
          <w:sz w:val="24"/>
          <w:szCs w:val="24"/>
        </w:rPr>
        <w:t>the:</w:t>
      </w:r>
    </w:p>
    <w:p w14:paraId="65D93AA8" w14:textId="77777777" w:rsidR="00EE6818" w:rsidRPr="007725DB" w:rsidRDefault="00EE6818" w:rsidP="00727974">
      <w:pPr>
        <w:pStyle w:val="ListParagraph"/>
        <w:numPr>
          <w:ilvl w:val="1"/>
          <w:numId w:val="11"/>
        </w:numPr>
        <w:spacing w:after="120"/>
        <w:contextualSpacing w:val="0"/>
        <w:rPr>
          <w:rFonts w:ascii="Times New Roman" w:hAnsi="Times New Roman" w:cs="Times New Roman"/>
          <w:sz w:val="24"/>
          <w:szCs w:val="24"/>
        </w:rPr>
      </w:pPr>
      <w:r w:rsidRPr="00D57A8F">
        <w:rPr>
          <w:rFonts w:ascii="Times New Roman" w:hAnsi="Times New Roman" w:cs="Times New Roman"/>
          <w:b/>
          <w:sz w:val="24"/>
          <w:szCs w:val="24"/>
        </w:rPr>
        <w:t>Department of Defense</w:t>
      </w:r>
      <w:r w:rsidRPr="007725DB">
        <w:rPr>
          <w:rFonts w:ascii="Times New Roman" w:hAnsi="Times New Roman" w:cs="Times New Roman"/>
          <w:sz w:val="24"/>
          <w:szCs w:val="24"/>
        </w:rPr>
        <w:t xml:space="preserve"> (DoD) </w:t>
      </w:r>
      <w:r w:rsidRPr="00D57A8F">
        <w:rPr>
          <w:rFonts w:ascii="Times New Roman" w:hAnsi="Times New Roman" w:cs="Times New Roman"/>
          <w:b/>
          <w:sz w:val="24"/>
          <w:szCs w:val="24"/>
        </w:rPr>
        <w:t>Appropriations</w:t>
      </w:r>
      <w:r w:rsidRPr="007725DB">
        <w:rPr>
          <w:rFonts w:ascii="Times New Roman" w:hAnsi="Times New Roman" w:cs="Times New Roman"/>
          <w:sz w:val="24"/>
          <w:szCs w:val="24"/>
        </w:rPr>
        <w:t xml:space="preserve"> Act (</w:t>
      </w:r>
      <w:r w:rsidRPr="007725DB">
        <w:rPr>
          <w:rFonts w:ascii="Times New Roman" w:hAnsi="Times New Roman" w:cs="Times New Roman"/>
          <w:b/>
          <w:sz w:val="24"/>
          <w:szCs w:val="24"/>
        </w:rPr>
        <w:t>Attachment 1</w:t>
      </w:r>
      <w:r w:rsidRPr="007725DB">
        <w:rPr>
          <w:rFonts w:ascii="Times New Roman" w:hAnsi="Times New Roman" w:cs="Times New Roman"/>
          <w:sz w:val="24"/>
          <w:szCs w:val="24"/>
        </w:rPr>
        <w:t>)</w:t>
      </w:r>
    </w:p>
    <w:p w14:paraId="59AC2036" w14:textId="77777777" w:rsidR="00EE6818" w:rsidRPr="007725DB" w:rsidRDefault="00EE6818" w:rsidP="00727974">
      <w:pPr>
        <w:pStyle w:val="ListParagraph"/>
        <w:numPr>
          <w:ilvl w:val="1"/>
          <w:numId w:val="11"/>
        </w:numPr>
        <w:spacing w:after="120"/>
        <w:contextualSpacing w:val="0"/>
        <w:rPr>
          <w:rFonts w:ascii="Times New Roman" w:hAnsi="Times New Roman" w:cs="Times New Roman"/>
          <w:sz w:val="24"/>
          <w:szCs w:val="24"/>
        </w:rPr>
      </w:pPr>
      <w:r w:rsidRPr="00D57A8F">
        <w:rPr>
          <w:rFonts w:ascii="Times New Roman" w:hAnsi="Times New Roman" w:cs="Times New Roman"/>
          <w:b/>
          <w:sz w:val="24"/>
          <w:szCs w:val="24"/>
        </w:rPr>
        <w:t xml:space="preserve">Military Construction </w:t>
      </w:r>
      <w:r w:rsidRPr="007725DB">
        <w:rPr>
          <w:rFonts w:ascii="Times New Roman" w:hAnsi="Times New Roman" w:cs="Times New Roman"/>
          <w:sz w:val="24"/>
          <w:szCs w:val="24"/>
        </w:rPr>
        <w:t xml:space="preserve">and Veterans Affairs </w:t>
      </w:r>
      <w:r w:rsidRPr="00D57A8F">
        <w:rPr>
          <w:rFonts w:ascii="Times New Roman" w:hAnsi="Times New Roman" w:cs="Times New Roman"/>
          <w:b/>
          <w:sz w:val="24"/>
          <w:szCs w:val="24"/>
        </w:rPr>
        <w:t>Appropriations</w:t>
      </w:r>
      <w:r w:rsidRPr="007725DB">
        <w:rPr>
          <w:rFonts w:ascii="Times New Roman" w:hAnsi="Times New Roman" w:cs="Times New Roman"/>
          <w:sz w:val="24"/>
          <w:szCs w:val="24"/>
        </w:rPr>
        <w:t xml:space="preserve"> Act (</w:t>
      </w:r>
      <w:r w:rsidRPr="007725DB">
        <w:rPr>
          <w:rFonts w:ascii="Times New Roman" w:hAnsi="Times New Roman" w:cs="Times New Roman"/>
          <w:b/>
          <w:sz w:val="24"/>
          <w:szCs w:val="24"/>
        </w:rPr>
        <w:t>Attachment 2</w:t>
      </w:r>
      <w:r w:rsidRPr="007725DB">
        <w:rPr>
          <w:rFonts w:ascii="Times New Roman" w:hAnsi="Times New Roman" w:cs="Times New Roman"/>
          <w:sz w:val="24"/>
          <w:szCs w:val="24"/>
        </w:rPr>
        <w:t>)</w:t>
      </w:r>
    </w:p>
    <w:p w14:paraId="3B5CA803" w14:textId="77777777" w:rsidR="00F23154" w:rsidRPr="007725DB" w:rsidRDefault="00EE6818" w:rsidP="00727974">
      <w:pPr>
        <w:pStyle w:val="ListParagraph"/>
        <w:numPr>
          <w:ilvl w:val="0"/>
          <w:numId w:val="9"/>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Over the years the Congress has also provided the Department with permanent authorities that are included in Title 10 (Armed Forces) of the United States Code.  </w:t>
      </w:r>
    </w:p>
    <w:p w14:paraId="6CA6403F" w14:textId="77777777" w:rsidR="005A65C2" w:rsidRPr="007725DB" w:rsidRDefault="005A65C2" w:rsidP="00727974">
      <w:pPr>
        <w:pStyle w:val="ListParagraph"/>
        <w:numPr>
          <w:ilvl w:val="0"/>
          <w:numId w:val="9"/>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Most these authorities require the prior approval of the Congress </w:t>
      </w:r>
      <w:r w:rsidRPr="007725DB">
        <w:rPr>
          <w:rFonts w:ascii="Times New Roman" w:hAnsi="Times New Roman" w:cs="Times New Roman"/>
          <w:sz w:val="24"/>
          <w:szCs w:val="24"/>
          <w:u w:val="single"/>
        </w:rPr>
        <w:t>before</w:t>
      </w:r>
      <w:r w:rsidRPr="007725DB">
        <w:rPr>
          <w:rFonts w:ascii="Times New Roman" w:hAnsi="Times New Roman" w:cs="Times New Roman"/>
          <w:sz w:val="24"/>
          <w:szCs w:val="24"/>
        </w:rPr>
        <w:t xml:space="preserve"> the Department may use</w:t>
      </w:r>
      <w:r w:rsidR="00EE6818" w:rsidRPr="007725DB">
        <w:rPr>
          <w:rFonts w:ascii="Times New Roman" w:hAnsi="Times New Roman" w:cs="Times New Roman"/>
          <w:sz w:val="24"/>
          <w:szCs w:val="24"/>
        </w:rPr>
        <w:t xml:space="preserve"> the</w:t>
      </w:r>
      <w:r w:rsidRPr="007725DB">
        <w:rPr>
          <w:rFonts w:ascii="Times New Roman" w:hAnsi="Times New Roman" w:cs="Times New Roman"/>
          <w:sz w:val="24"/>
          <w:szCs w:val="24"/>
        </w:rPr>
        <w:t xml:space="preserve"> authorities.</w:t>
      </w:r>
    </w:p>
    <w:p w14:paraId="40FBA3D4" w14:textId="77777777" w:rsidR="005A65C2" w:rsidRPr="007725DB" w:rsidRDefault="005A65C2" w:rsidP="00727974">
      <w:pPr>
        <w:pStyle w:val="ListParagraph"/>
        <w:numPr>
          <w:ilvl w:val="0"/>
          <w:numId w:val="9"/>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The Department and the applicable congressional oversight committees have worked out an agreed upon </w:t>
      </w:r>
      <w:r w:rsidR="00F43D8C">
        <w:rPr>
          <w:rFonts w:ascii="Times New Roman" w:hAnsi="Times New Roman" w:cs="Times New Roman"/>
          <w:sz w:val="24"/>
          <w:szCs w:val="24"/>
        </w:rPr>
        <w:t xml:space="preserve">reprogramming </w:t>
      </w:r>
      <w:r w:rsidRPr="007725DB">
        <w:rPr>
          <w:rFonts w:ascii="Times New Roman" w:hAnsi="Times New Roman" w:cs="Times New Roman"/>
          <w:sz w:val="24"/>
          <w:szCs w:val="24"/>
        </w:rPr>
        <w:t>process</w:t>
      </w:r>
      <w:r w:rsidR="00F43D8C">
        <w:rPr>
          <w:rFonts w:ascii="Times New Roman" w:hAnsi="Times New Roman" w:cs="Times New Roman"/>
          <w:sz w:val="24"/>
          <w:szCs w:val="24"/>
        </w:rPr>
        <w:t xml:space="preserve"> </w:t>
      </w:r>
      <w:r w:rsidRPr="007725DB">
        <w:rPr>
          <w:rFonts w:ascii="Times New Roman" w:hAnsi="Times New Roman" w:cs="Times New Roman"/>
          <w:sz w:val="24"/>
          <w:szCs w:val="24"/>
        </w:rPr>
        <w:t>for using these authorities.</w:t>
      </w:r>
      <w:r w:rsidR="00F80E57" w:rsidRPr="007725DB">
        <w:rPr>
          <w:rFonts w:ascii="Times New Roman" w:hAnsi="Times New Roman" w:cs="Times New Roman"/>
          <w:sz w:val="24"/>
          <w:szCs w:val="24"/>
        </w:rPr>
        <w:t xml:space="preserve">  </w:t>
      </w:r>
    </w:p>
    <w:p w14:paraId="10C8C812" w14:textId="77777777" w:rsidR="00772F42" w:rsidRPr="007725DB" w:rsidRDefault="00772F42" w:rsidP="00727974">
      <w:pPr>
        <w:pStyle w:val="ListParagraph"/>
        <w:numPr>
          <w:ilvl w:val="1"/>
          <w:numId w:val="10"/>
        </w:numPr>
        <w:spacing w:after="120"/>
        <w:ind w:right="-45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The Secretary of Defense has delegated his authority to </w:t>
      </w:r>
      <w:r w:rsidR="00B64E86" w:rsidRPr="007725DB">
        <w:rPr>
          <w:rFonts w:ascii="Times New Roman" w:hAnsi="Times New Roman" w:cs="Times New Roman"/>
          <w:sz w:val="24"/>
          <w:szCs w:val="24"/>
        </w:rPr>
        <w:t xml:space="preserve">transfer/realign </w:t>
      </w:r>
      <w:r w:rsidR="00CC4FCF" w:rsidRPr="007725DB">
        <w:rPr>
          <w:rFonts w:ascii="Times New Roman" w:hAnsi="Times New Roman" w:cs="Times New Roman"/>
          <w:sz w:val="24"/>
          <w:szCs w:val="24"/>
        </w:rPr>
        <w:t>Defense</w:t>
      </w:r>
      <w:r w:rsidR="00B64E86" w:rsidRPr="007725DB">
        <w:rPr>
          <w:rFonts w:ascii="Times New Roman" w:hAnsi="Times New Roman" w:cs="Times New Roman"/>
          <w:sz w:val="24"/>
          <w:szCs w:val="24"/>
        </w:rPr>
        <w:t xml:space="preserve"> </w:t>
      </w:r>
      <w:r w:rsidR="00CC4FCF" w:rsidRPr="007725DB">
        <w:rPr>
          <w:rFonts w:ascii="Times New Roman" w:hAnsi="Times New Roman" w:cs="Times New Roman"/>
          <w:sz w:val="24"/>
          <w:szCs w:val="24"/>
        </w:rPr>
        <w:t xml:space="preserve">funding </w:t>
      </w:r>
      <w:r w:rsidRPr="007725DB">
        <w:rPr>
          <w:rFonts w:ascii="Times New Roman" w:hAnsi="Times New Roman" w:cs="Times New Roman"/>
          <w:sz w:val="24"/>
          <w:szCs w:val="24"/>
        </w:rPr>
        <w:t>to the Under Secretary of Defense (Comptroller)</w:t>
      </w:r>
      <w:r w:rsidR="00803387" w:rsidRPr="007725DB">
        <w:rPr>
          <w:rFonts w:ascii="Times New Roman" w:hAnsi="Times New Roman" w:cs="Times New Roman"/>
          <w:sz w:val="24"/>
          <w:szCs w:val="24"/>
        </w:rPr>
        <w:t>; this authority may not be redelegated</w:t>
      </w:r>
      <w:r w:rsidRPr="007725DB">
        <w:rPr>
          <w:rFonts w:ascii="Times New Roman" w:hAnsi="Times New Roman" w:cs="Times New Roman"/>
          <w:sz w:val="24"/>
          <w:szCs w:val="24"/>
        </w:rPr>
        <w:t>.</w:t>
      </w:r>
    </w:p>
    <w:p w14:paraId="01B01C08" w14:textId="77777777" w:rsidR="00F80E57" w:rsidRPr="007725DB" w:rsidRDefault="00F40E26" w:rsidP="00727974">
      <w:pPr>
        <w:pStyle w:val="ListParagraph"/>
        <w:numPr>
          <w:ilvl w:val="1"/>
          <w:numId w:val="10"/>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For the appropriation accounts included in </w:t>
      </w:r>
      <w:r w:rsidR="00F80E57" w:rsidRPr="007725DB">
        <w:rPr>
          <w:rFonts w:ascii="Times New Roman" w:hAnsi="Times New Roman" w:cs="Times New Roman"/>
          <w:sz w:val="24"/>
          <w:szCs w:val="24"/>
        </w:rPr>
        <w:t>the annual DoD Appropriations Act</w:t>
      </w:r>
      <w:r w:rsidRPr="007725DB">
        <w:rPr>
          <w:rFonts w:ascii="Times New Roman" w:hAnsi="Times New Roman" w:cs="Times New Roman"/>
          <w:sz w:val="24"/>
          <w:szCs w:val="24"/>
        </w:rPr>
        <w:t xml:space="preserve">, the Under Secretary of Defense (Comptroller) generally submits prior approval reprogramming actions </w:t>
      </w:r>
      <w:r w:rsidR="00867384" w:rsidRPr="007725DB">
        <w:rPr>
          <w:rFonts w:ascii="Times New Roman" w:hAnsi="Times New Roman" w:cs="Times New Roman"/>
          <w:sz w:val="24"/>
          <w:szCs w:val="24"/>
        </w:rPr>
        <w:t>(DD Form 1415-1</w:t>
      </w:r>
      <w:r w:rsidRPr="007725DB">
        <w:rPr>
          <w:rFonts w:ascii="Times New Roman" w:hAnsi="Times New Roman" w:cs="Times New Roman"/>
          <w:sz w:val="24"/>
          <w:szCs w:val="24"/>
        </w:rPr>
        <w:t xml:space="preserve">) to the Chairmen of the House and Senate Defense Appropriations Subcommittees of the Appropriation Committees and the applicable House and Senate Authorization Committees. </w:t>
      </w:r>
    </w:p>
    <w:p w14:paraId="5C3008F1" w14:textId="77777777" w:rsidR="00F40E26" w:rsidRPr="007725DB" w:rsidRDefault="00F40E26" w:rsidP="00727974">
      <w:pPr>
        <w:pStyle w:val="ListParagraph"/>
        <w:numPr>
          <w:ilvl w:val="1"/>
          <w:numId w:val="10"/>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For the appropriation accounts included in the annual Military Construction and Veterans Affairs Appropriations Act, the Under Secretary of Defense (Comptroller) generally submits a letter with a detailed justification enclosure </w:t>
      </w:r>
      <w:r w:rsidR="00772F42" w:rsidRPr="007725DB">
        <w:rPr>
          <w:rFonts w:ascii="Times New Roman" w:hAnsi="Times New Roman" w:cs="Times New Roman"/>
          <w:sz w:val="24"/>
          <w:szCs w:val="24"/>
        </w:rPr>
        <w:t xml:space="preserve">for the reprogramming </w:t>
      </w:r>
      <w:r w:rsidRPr="007725DB">
        <w:rPr>
          <w:rFonts w:ascii="Times New Roman" w:hAnsi="Times New Roman" w:cs="Times New Roman"/>
          <w:sz w:val="24"/>
          <w:szCs w:val="24"/>
        </w:rPr>
        <w:t xml:space="preserve">to the Chairmen of the House and Senate Military Construction and Veterans Affairs Subcommittees of the Appropriations Committees. </w:t>
      </w:r>
    </w:p>
    <w:p w14:paraId="39D3DB92" w14:textId="77777777" w:rsidR="00F40E26" w:rsidRPr="007725DB" w:rsidRDefault="00F40E26" w:rsidP="00727974">
      <w:pPr>
        <w:pStyle w:val="ListParagraph"/>
        <w:numPr>
          <w:ilvl w:val="1"/>
          <w:numId w:val="10"/>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The Department </w:t>
      </w:r>
      <w:r w:rsidR="00640AA6">
        <w:rPr>
          <w:rFonts w:ascii="Times New Roman" w:hAnsi="Times New Roman" w:cs="Times New Roman"/>
          <w:sz w:val="24"/>
          <w:szCs w:val="24"/>
        </w:rPr>
        <w:t xml:space="preserve">normally </w:t>
      </w:r>
      <w:r w:rsidRPr="007725DB">
        <w:rPr>
          <w:rFonts w:ascii="Times New Roman" w:hAnsi="Times New Roman" w:cs="Times New Roman"/>
          <w:sz w:val="24"/>
          <w:szCs w:val="24"/>
        </w:rPr>
        <w:t xml:space="preserve">waits for approval from the applicable oversight committees </w:t>
      </w:r>
      <w:r w:rsidRPr="007725DB">
        <w:rPr>
          <w:rFonts w:ascii="Times New Roman" w:hAnsi="Times New Roman" w:cs="Times New Roman"/>
          <w:sz w:val="24"/>
          <w:szCs w:val="24"/>
          <w:u w:val="single"/>
        </w:rPr>
        <w:t>prior</w:t>
      </w:r>
      <w:r w:rsidRPr="007725DB">
        <w:rPr>
          <w:rFonts w:ascii="Times New Roman" w:hAnsi="Times New Roman" w:cs="Times New Roman"/>
          <w:sz w:val="24"/>
          <w:szCs w:val="24"/>
        </w:rPr>
        <w:t xml:space="preserve"> to executing</w:t>
      </w:r>
      <w:r w:rsidR="00772F42" w:rsidRPr="007725DB">
        <w:rPr>
          <w:rFonts w:ascii="Times New Roman" w:hAnsi="Times New Roman" w:cs="Times New Roman"/>
          <w:sz w:val="24"/>
          <w:szCs w:val="24"/>
        </w:rPr>
        <w:t xml:space="preserve"> the reprogramming</w:t>
      </w:r>
      <w:r w:rsidR="00CC4FCF" w:rsidRPr="007725DB">
        <w:rPr>
          <w:rFonts w:ascii="Times New Roman" w:hAnsi="Times New Roman" w:cs="Times New Roman"/>
          <w:sz w:val="24"/>
          <w:szCs w:val="24"/>
        </w:rPr>
        <w:t xml:space="preserve"> action</w:t>
      </w:r>
      <w:r w:rsidR="00772F42" w:rsidRPr="007725DB">
        <w:rPr>
          <w:rFonts w:ascii="Times New Roman" w:hAnsi="Times New Roman" w:cs="Times New Roman"/>
          <w:sz w:val="24"/>
          <w:szCs w:val="24"/>
        </w:rPr>
        <w:t xml:space="preserve">.  </w:t>
      </w:r>
    </w:p>
    <w:p w14:paraId="0F9B4E9A" w14:textId="77777777" w:rsidR="005A65C2" w:rsidRPr="007725DB" w:rsidRDefault="005A65C2" w:rsidP="00727974">
      <w:pPr>
        <w:pStyle w:val="ListParagraph"/>
        <w:numPr>
          <w:ilvl w:val="0"/>
          <w:numId w:val="9"/>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The applicable congressional oversight committees do allow some realignment of funds </w:t>
      </w:r>
      <w:r w:rsidRPr="007725DB">
        <w:rPr>
          <w:rFonts w:ascii="Times New Roman" w:hAnsi="Times New Roman" w:cs="Times New Roman"/>
          <w:sz w:val="24"/>
          <w:szCs w:val="24"/>
          <w:u w:val="single"/>
        </w:rPr>
        <w:t>within</w:t>
      </w:r>
      <w:r w:rsidRPr="007725DB">
        <w:rPr>
          <w:rFonts w:ascii="Times New Roman" w:hAnsi="Times New Roman" w:cs="Times New Roman"/>
          <w:sz w:val="24"/>
          <w:szCs w:val="24"/>
        </w:rPr>
        <w:t xml:space="preserve"> appropriation accounts </w:t>
      </w:r>
      <w:r w:rsidRPr="007725DB">
        <w:rPr>
          <w:rFonts w:ascii="Times New Roman" w:hAnsi="Times New Roman" w:cs="Times New Roman"/>
          <w:i/>
          <w:sz w:val="24"/>
          <w:szCs w:val="24"/>
        </w:rPr>
        <w:t>without</w:t>
      </w:r>
      <w:r w:rsidRPr="007725DB">
        <w:rPr>
          <w:rFonts w:ascii="Times New Roman" w:hAnsi="Times New Roman" w:cs="Times New Roman"/>
          <w:sz w:val="24"/>
          <w:szCs w:val="24"/>
        </w:rPr>
        <w:t xml:space="preserve"> prior congressional approval.  </w:t>
      </w:r>
    </w:p>
    <w:p w14:paraId="54232643" w14:textId="77777777" w:rsidR="005A65C2" w:rsidRPr="007725DB" w:rsidRDefault="005A65C2" w:rsidP="00BE76E8">
      <w:pPr>
        <w:pStyle w:val="ListParagraph"/>
        <w:numPr>
          <w:ilvl w:val="0"/>
          <w:numId w:val="1"/>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This authority is referred to as “Below Threshold Reprogramming (BTR)</w:t>
      </w:r>
      <w:r w:rsidR="00F80E57" w:rsidRPr="007725DB">
        <w:rPr>
          <w:rFonts w:ascii="Times New Roman" w:hAnsi="Times New Roman" w:cs="Times New Roman"/>
          <w:sz w:val="24"/>
          <w:szCs w:val="24"/>
        </w:rPr>
        <w:t>”</w:t>
      </w:r>
      <w:r w:rsidR="00CC4FCF" w:rsidRPr="007725DB">
        <w:rPr>
          <w:rFonts w:ascii="Times New Roman" w:hAnsi="Times New Roman" w:cs="Times New Roman"/>
          <w:sz w:val="24"/>
          <w:szCs w:val="24"/>
        </w:rPr>
        <w:t xml:space="preserve"> a</w:t>
      </w:r>
      <w:r w:rsidRPr="007725DB">
        <w:rPr>
          <w:rFonts w:ascii="Times New Roman" w:hAnsi="Times New Roman" w:cs="Times New Roman"/>
          <w:sz w:val="24"/>
          <w:szCs w:val="24"/>
        </w:rPr>
        <w:t>uthority</w:t>
      </w:r>
      <w:r w:rsidR="00F80E57" w:rsidRPr="007725DB">
        <w:rPr>
          <w:rFonts w:ascii="Times New Roman" w:hAnsi="Times New Roman" w:cs="Times New Roman"/>
          <w:sz w:val="24"/>
          <w:szCs w:val="24"/>
        </w:rPr>
        <w:t>.</w:t>
      </w:r>
    </w:p>
    <w:p w14:paraId="637FBAA5" w14:textId="77777777" w:rsidR="005A65C2" w:rsidRPr="007725DB" w:rsidRDefault="005A65C2" w:rsidP="00BE76E8">
      <w:pPr>
        <w:pStyle w:val="ListParagraph"/>
        <w:numPr>
          <w:ilvl w:val="0"/>
          <w:numId w:val="1"/>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Each account has a funding limitation on how much funding may be realigned between projects </w:t>
      </w:r>
      <w:r w:rsidR="00F80E57" w:rsidRPr="007725DB">
        <w:rPr>
          <w:rFonts w:ascii="Times New Roman" w:hAnsi="Times New Roman" w:cs="Times New Roman"/>
          <w:sz w:val="24"/>
          <w:szCs w:val="24"/>
        </w:rPr>
        <w:t xml:space="preserve">within the account </w:t>
      </w:r>
      <w:r w:rsidRPr="007725DB">
        <w:rPr>
          <w:rFonts w:ascii="Times New Roman" w:hAnsi="Times New Roman" w:cs="Times New Roman"/>
          <w:sz w:val="24"/>
          <w:szCs w:val="24"/>
        </w:rPr>
        <w:t xml:space="preserve">using BTR authority </w:t>
      </w:r>
    </w:p>
    <w:p w14:paraId="362831C5" w14:textId="77777777" w:rsidR="002F36EA" w:rsidRDefault="00CC4FCF" w:rsidP="00727974">
      <w:pPr>
        <w:pStyle w:val="ListParagraph"/>
        <w:numPr>
          <w:ilvl w:val="0"/>
          <w:numId w:val="9"/>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The Department uses internal </w:t>
      </w:r>
      <w:r w:rsidR="009F5F72" w:rsidRPr="007725DB">
        <w:rPr>
          <w:rFonts w:ascii="Times New Roman" w:hAnsi="Times New Roman" w:cs="Times New Roman"/>
          <w:sz w:val="24"/>
          <w:szCs w:val="24"/>
        </w:rPr>
        <w:t>reprogramming actions (DD 1415-3</w:t>
      </w:r>
      <w:r w:rsidR="002E4CBD" w:rsidRPr="007725DB">
        <w:rPr>
          <w:rFonts w:ascii="Times New Roman" w:hAnsi="Times New Roman" w:cs="Times New Roman"/>
          <w:sz w:val="24"/>
          <w:szCs w:val="24"/>
        </w:rPr>
        <w:t xml:space="preserve"> </w:t>
      </w:r>
      <w:r w:rsidRPr="007725DB">
        <w:rPr>
          <w:rFonts w:ascii="Times New Roman" w:hAnsi="Times New Roman" w:cs="Times New Roman"/>
          <w:sz w:val="24"/>
          <w:szCs w:val="24"/>
        </w:rPr>
        <w:t>) to transfer funds from various accounts that Congress has established with its own special transfer authority (e.g., Environmental Restoration, Counter</w:t>
      </w:r>
      <w:r w:rsidR="00640AA6">
        <w:rPr>
          <w:rFonts w:ascii="Times New Roman" w:hAnsi="Times New Roman" w:cs="Times New Roman"/>
          <w:sz w:val="24"/>
          <w:szCs w:val="24"/>
        </w:rPr>
        <w:t>-D</w:t>
      </w:r>
      <w:r w:rsidRPr="007725DB">
        <w:rPr>
          <w:rFonts w:ascii="Times New Roman" w:hAnsi="Times New Roman" w:cs="Times New Roman"/>
          <w:sz w:val="24"/>
          <w:szCs w:val="24"/>
        </w:rPr>
        <w:t xml:space="preserve">rug) or to realign/transfer funds between programs/accounts for proper execution of the congressionally approved program.  </w:t>
      </w:r>
    </w:p>
    <w:p w14:paraId="3F0A26A3" w14:textId="77777777" w:rsidR="00F43D8C" w:rsidRPr="00640AA6" w:rsidRDefault="00F43D8C" w:rsidP="00727974">
      <w:pPr>
        <w:pStyle w:val="ListParagraph"/>
        <w:numPr>
          <w:ilvl w:val="0"/>
          <w:numId w:val="9"/>
        </w:numPr>
        <w:spacing w:after="120"/>
        <w:contextualSpacing w:val="0"/>
        <w:rPr>
          <w:rFonts w:ascii="Times New Roman" w:hAnsi="Times New Roman" w:cs="Times New Roman"/>
          <w:sz w:val="24"/>
          <w:szCs w:val="24"/>
        </w:rPr>
      </w:pPr>
      <w:r w:rsidRPr="00D57A8F">
        <w:rPr>
          <w:rFonts w:ascii="Times New Roman" w:hAnsi="Times New Roman" w:cs="Times New Roman"/>
          <w:b/>
          <w:sz w:val="24"/>
          <w:szCs w:val="24"/>
        </w:rPr>
        <w:t>Attachment 3</w:t>
      </w:r>
      <w:r>
        <w:rPr>
          <w:rFonts w:ascii="Times New Roman" w:hAnsi="Times New Roman" w:cs="Times New Roman"/>
          <w:sz w:val="24"/>
          <w:szCs w:val="24"/>
        </w:rPr>
        <w:t xml:space="preserve"> provides a summary of  the </w:t>
      </w:r>
      <w:r w:rsidRPr="00D57A8F">
        <w:rPr>
          <w:rFonts w:ascii="Times New Roman" w:hAnsi="Times New Roman" w:cs="Times New Roman"/>
          <w:b/>
          <w:sz w:val="24"/>
          <w:szCs w:val="24"/>
        </w:rPr>
        <w:t>reprogramming process</w:t>
      </w:r>
      <w:r w:rsidR="00D57A8F">
        <w:rPr>
          <w:rFonts w:ascii="Times New Roman" w:hAnsi="Times New Roman" w:cs="Times New Roman"/>
          <w:b/>
          <w:sz w:val="24"/>
          <w:szCs w:val="24"/>
        </w:rPr>
        <w:t>es</w:t>
      </w:r>
    </w:p>
    <w:p w14:paraId="03790D6A" w14:textId="77777777" w:rsidR="00640AA6" w:rsidRDefault="00640AA6" w:rsidP="00640AA6">
      <w:pPr>
        <w:pStyle w:val="ListParagraph"/>
        <w:spacing w:after="120"/>
        <w:ind w:left="360"/>
        <w:contextualSpacing w:val="0"/>
        <w:rPr>
          <w:rFonts w:ascii="Times New Roman" w:hAnsi="Times New Roman" w:cs="Times New Roman"/>
          <w:sz w:val="24"/>
          <w:szCs w:val="24"/>
        </w:rPr>
      </w:pPr>
    </w:p>
    <w:p w14:paraId="560458F3" w14:textId="77777777" w:rsidR="00772F42" w:rsidRPr="007725DB" w:rsidRDefault="00772F42" w:rsidP="00BE76E8">
      <w:pPr>
        <w:spacing w:after="120"/>
        <w:rPr>
          <w:rFonts w:ascii="Times New Roman" w:hAnsi="Times New Roman" w:cs="Times New Roman"/>
          <w:b/>
          <w:sz w:val="24"/>
          <w:szCs w:val="24"/>
          <w:u w:val="single"/>
        </w:rPr>
        <w:sectPr w:rsidR="00772F42" w:rsidRPr="007725DB" w:rsidSect="00C9484A">
          <w:headerReference w:type="default" r:id="rId11"/>
          <w:footerReference w:type="default" r:id="rId12"/>
          <w:headerReference w:type="first" r:id="rId13"/>
          <w:footerReference w:type="first" r:id="rId14"/>
          <w:pgSz w:w="12240" w:h="15840"/>
          <w:pgMar w:top="1152" w:right="1440" w:bottom="1152" w:left="1440" w:header="720" w:footer="720" w:gutter="0"/>
          <w:cols w:space="720"/>
          <w:docGrid w:linePitch="360"/>
        </w:sectPr>
      </w:pPr>
    </w:p>
    <w:p w14:paraId="7FD53A04" w14:textId="77777777" w:rsidR="00AE1D61" w:rsidRDefault="00B64E86" w:rsidP="00BE76E8">
      <w:pPr>
        <w:spacing w:after="120"/>
        <w:jc w:val="center"/>
        <w:rPr>
          <w:rFonts w:ascii="Times New Roman" w:hAnsi="Times New Roman" w:cs="Times New Roman"/>
          <w:b/>
          <w:sz w:val="24"/>
          <w:szCs w:val="24"/>
          <w:u w:val="single"/>
        </w:rPr>
      </w:pPr>
      <w:r w:rsidRPr="007725DB">
        <w:rPr>
          <w:rFonts w:ascii="Times New Roman" w:hAnsi="Times New Roman" w:cs="Times New Roman"/>
          <w:b/>
          <w:sz w:val="24"/>
          <w:szCs w:val="24"/>
          <w:u w:val="single"/>
        </w:rPr>
        <w:lastRenderedPageBreak/>
        <w:t>EXECUTION FLEXIBILITES</w:t>
      </w:r>
    </w:p>
    <w:p w14:paraId="321FA031" w14:textId="77777777" w:rsidR="00541015" w:rsidRPr="007725DB" w:rsidRDefault="00B64E86" w:rsidP="00BE76E8">
      <w:pPr>
        <w:spacing w:after="120"/>
        <w:jc w:val="center"/>
        <w:rPr>
          <w:rFonts w:ascii="Times New Roman" w:hAnsi="Times New Roman" w:cs="Times New Roman"/>
          <w:b/>
          <w:sz w:val="24"/>
          <w:szCs w:val="24"/>
          <w:u w:val="single"/>
        </w:rPr>
      </w:pPr>
      <w:r w:rsidRPr="007725DB">
        <w:rPr>
          <w:rFonts w:ascii="Times New Roman" w:hAnsi="Times New Roman" w:cs="Times New Roman"/>
          <w:b/>
          <w:sz w:val="24"/>
          <w:szCs w:val="24"/>
          <w:u w:val="single"/>
        </w:rPr>
        <w:t xml:space="preserve">FOR </w:t>
      </w:r>
      <w:r w:rsidR="002F36EA" w:rsidRPr="007725DB">
        <w:rPr>
          <w:rFonts w:ascii="Times New Roman" w:hAnsi="Times New Roman" w:cs="Times New Roman"/>
          <w:b/>
          <w:sz w:val="24"/>
          <w:szCs w:val="24"/>
          <w:u w:val="single"/>
        </w:rPr>
        <w:t xml:space="preserve">DEPARTMENT OF </w:t>
      </w:r>
      <w:r w:rsidR="00541015" w:rsidRPr="007725DB">
        <w:rPr>
          <w:rFonts w:ascii="Times New Roman" w:hAnsi="Times New Roman" w:cs="Times New Roman"/>
          <w:b/>
          <w:sz w:val="24"/>
          <w:szCs w:val="24"/>
          <w:u w:val="single"/>
        </w:rPr>
        <w:t xml:space="preserve">DEFENSE </w:t>
      </w:r>
      <w:r w:rsidRPr="007725DB">
        <w:rPr>
          <w:rFonts w:ascii="Times New Roman" w:hAnsi="Times New Roman" w:cs="Times New Roman"/>
          <w:b/>
          <w:sz w:val="24"/>
          <w:szCs w:val="24"/>
          <w:u w:val="single"/>
        </w:rPr>
        <w:t>ACT APPROPRIATONS</w:t>
      </w:r>
    </w:p>
    <w:p w14:paraId="025151A5" w14:textId="77777777" w:rsidR="00BE76E8" w:rsidRPr="007725DB" w:rsidRDefault="00BE76E8" w:rsidP="00BE76E8">
      <w:pPr>
        <w:spacing w:after="120"/>
        <w:jc w:val="center"/>
        <w:rPr>
          <w:rFonts w:ascii="Times New Roman" w:hAnsi="Times New Roman" w:cs="Times New Roman"/>
          <w:b/>
          <w:sz w:val="24"/>
          <w:szCs w:val="24"/>
          <w:u w:val="single"/>
        </w:rPr>
      </w:pPr>
    </w:p>
    <w:p w14:paraId="04B5D241" w14:textId="77777777" w:rsidR="00867384" w:rsidRPr="007725DB" w:rsidRDefault="00867384" w:rsidP="00727974">
      <w:pPr>
        <w:pStyle w:val="ListParagraph"/>
        <w:numPr>
          <w:ilvl w:val="0"/>
          <w:numId w:val="9"/>
        </w:numPr>
        <w:spacing w:after="120"/>
        <w:ind w:right="-270"/>
        <w:contextualSpacing w:val="0"/>
        <w:rPr>
          <w:rFonts w:ascii="Times New Roman" w:hAnsi="Times New Roman" w:cs="Times New Roman"/>
          <w:sz w:val="24"/>
          <w:szCs w:val="24"/>
        </w:rPr>
      </w:pPr>
      <w:r w:rsidRPr="007725DB">
        <w:rPr>
          <w:rFonts w:ascii="Times New Roman" w:hAnsi="Times New Roman" w:cs="Times New Roman"/>
          <w:sz w:val="24"/>
          <w:szCs w:val="24"/>
        </w:rPr>
        <w:t>Congress has provided the Department with some flexibility to respond to emergent requirements that are financed by those appropriation accounts included in the Department of Defense Appropriations Act</w:t>
      </w:r>
      <w:r w:rsidR="00DF3D6B" w:rsidRPr="007725DB">
        <w:rPr>
          <w:rFonts w:ascii="Times New Roman" w:hAnsi="Times New Roman" w:cs="Times New Roman"/>
          <w:sz w:val="24"/>
          <w:szCs w:val="24"/>
        </w:rPr>
        <w:t xml:space="preserve">. </w:t>
      </w:r>
      <w:r w:rsidRPr="007725DB">
        <w:rPr>
          <w:rFonts w:ascii="Times New Roman" w:hAnsi="Times New Roman" w:cs="Times New Roman"/>
          <w:sz w:val="24"/>
          <w:szCs w:val="24"/>
        </w:rPr>
        <w:t xml:space="preserve"> </w:t>
      </w:r>
    </w:p>
    <w:p w14:paraId="4E4FBAA4" w14:textId="77777777" w:rsidR="0041413F" w:rsidRPr="007725DB" w:rsidRDefault="0041413F" w:rsidP="00BE76E8">
      <w:pPr>
        <w:spacing w:after="120"/>
        <w:rPr>
          <w:rFonts w:ascii="Times New Roman" w:hAnsi="Times New Roman" w:cs="Times New Roman"/>
          <w:b/>
          <w:sz w:val="24"/>
          <w:szCs w:val="24"/>
          <w:u w:val="single"/>
        </w:rPr>
      </w:pPr>
      <w:r w:rsidRPr="007725DB">
        <w:rPr>
          <w:rFonts w:ascii="Times New Roman" w:hAnsi="Times New Roman" w:cs="Times New Roman"/>
          <w:b/>
          <w:sz w:val="24"/>
          <w:szCs w:val="24"/>
          <w:u w:val="single"/>
        </w:rPr>
        <w:t>Transfer Authorities</w:t>
      </w:r>
    </w:p>
    <w:p w14:paraId="63B80ACC" w14:textId="77777777" w:rsidR="000413DD" w:rsidRPr="007725DB" w:rsidRDefault="004375DF" w:rsidP="00F97F99">
      <w:pPr>
        <w:pStyle w:val="ListParagraph"/>
        <w:numPr>
          <w:ilvl w:val="0"/>
          <w:numId w:val="9"/>
        </w:numPr>
        <w:spacing w:after="120"/>
        <w:ind w:right="-27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The following is a summary of </w:t>
      </w:r>
      <w:r w:rsidR="00825A53" w:rsidRPr="007725DB">
        <w:rPr>
          <w:rFonts w:ascii="Times New Roman" w:hAnsi="Times New Roman" w:cs="Times New Roman"/>
          <w:sz w:val="24"/>
          <w:szCs w:val="24"/>
        </w:rPr>
        <w:t>the</w:t>
      </w:r>
      <w:r w:rsidRPr="007725DB">
        <w:rPr>
          <w:rFonts w:ascii="Times New Roman" w:hAnsi="Times New Roman" w:cs="Times New Roman"/>
          <w:sz w:val="24"/>
          <w:szCs w:val="24"/>
        </w:rPr>
        <w:t xml:space="preserve"> statutory authorities</w:t>
      </w:r>
      <w:r w:rsidR="00825A53" w:rsidRPr="007725DB">
        <w:rPr>
          <w:rFonts w:ascii="Times New Roman" w:hAnsi="Times New Roman" w:cs="Times New Roman"/>
          <w:sz w:val="24"/>
          <w:szCs w:val="24"/>
        </w:rPr>
        <w:t xml:space="preserve"> that enable the Department to transfer funds between legal subdivisions of funds</w:t>
      </w:r>
      <w:r w:rsidR="002E205E" w:rsidRPr="007725DB">
        <w:rPr>
          <w:rFonts w:ascii="Times New Roman" w:hAnsi="Times New Roman" w:cs="Times New Roman"/>
          <w:sz w:val="24"/>
          <w:szCs w:val="24"/>
        </w:rPr>
        <w:t xml:space="preserve"> for those programs funded in </w:t>
      </w:r>
      <w:r w:rsidR="000F12FE" w:rsidRPr="007725DB">
        <w:rPr>
          <w:rFonts w:ascii="Times New Roman" w:hAnsi="Times New Roman" w:cs="Times New Roman"/>
          <w:sz w:val="24"/>
          <w:szCs w:val="24"/>
        </w:rPr>
        <w:t>a specific</w:t>
      </w:r>
      <w:r w:rsidR="002E205E" w:rsidRPr="007725DB">
        <w:rPr>
          <w:rFonts w:ascii="Times New Roman" w:hAnsi="Times New Roman" w:cs="Times New Roman"/>
          <w:sz w:val="24"/>
          <w:szCs w:val="24"/>
        </w:rPr>
        <w:t xml:space="preserve"> annual Department of Defense Appropriations Act</w:t>
      </w:r>
      <w:r w:rsidRPr="007725DB">
        <w:rPr>
          <w:rFonts w:ascii="Times New Roman" w:hAnsi="Times New Roman" w:cs="Times New Roman"/>
          <w:sz w:val="24"/>
          <w:szCs w:val="24"/>
        </w:rPr>
        <w:t>:</w:t>
      </w:r>
    </w:p>
    <w:p w14:paraId="26830DE0" w14:textId="77777777" w:rsidR="00415ACA" w:rsidRPr="007725DB" w:rsidRDefault="004375DF" w:rsidP="00F97F99">
      <w:pPr>
        <w:pStyle w:val="ListParagraph"/>
        <w:numPr>
          <w:ilvl w:val="1"/>
          <w:numId w:val="3"/>
        </w:numPr>
        <w:spacing w:after="120"/>
        <w:ind w:left="720"/>
        <w:contextualSpacing w:val="0"/>
        <w:rPr>
          <w:rFonts w:ascii="Times New Roman" w:hAnsi="Times New Roman" w:cs="Times New Roman"/>
          <w:sz w:val="24"/>
          <w:szCs w:val="24"/>
        </w:rPr>
      </w:pPr>
      <w:r w:rsidRPr="007725DB">
        <w:rPr>
          <w:rFonts w:ascii="Times New Roman" w:hAnsi="Times New Roman" w:cs="Times New Roman"/>
          <w:b/>
          <w:sz w:val="24"/>
          <w:szCs w:val="24"/>
        </w:rPr>
        <w:t>General Transfer Authority (GTA)</w:t>
      </w:r>
      <w:r w:rsidRPr="007725DB">
        <w:rPr>
          <w:rFonts w:ascii="Times New Roman" w:hAnsi="Times New Roman" w:cs="Times New Roman"/>
          <w:sz w:val="24"/>
          <w:szCs w:val="24"/>
        </w:rPr>
        <w:t xml:space="preserve"> – Allows the Department to transfer </w:t>
      </w:r>
      <w:r w:rsidRPr="007725DB">
        <w:rPr>
          <w:rFonts w:ascii="Times New Roman" w:hAnsi="Times New Roman" w:cs="Times New Roman"/>
          <w:sz w:val="24"/>
          <w:szCs w:val="24"/>
          <w:u w:val="single"/>
        </w:rPr>
        <w:t>base</w:t>
      </w:r>
      <w:r w:rsidRPr="007725DB">
        <w:rPr>
          <w:rFonts w:ascii="Times New Roman" w:hAnsi="Times New Roman" w:cs="Times New Roman"/>
          <w:sz w:val="24"/>
          <w:szCs w:val="24"/>
        </w:rPr>
        <w:t xml:space="preserve"> budget funds to finance higher priority tasks, based on unforeseen military requirements.  </w:t>
      </w:r>
    </w:p>
    <w:p w14:paraId="0CB81515" w14:textId="77777777" w:rsidR="00403429" w:rsidRPr="007725DB" w:rsidRDefault="00403429" w:rsidP="00F97F99">
      <w:pPr>
        <w:pStyle w:val="ListParagraph"/>
        <w:numPr>
          <w:ilvl w:val="0"/>
          <w:numId w:val="5"/>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Transfers may not be made for items </w:t>
      </w:r>
      <w:r w:rsidR="00825A53" w:rsidRPr="007725DB">
        <w:rPr>
          <w:rFonts w:ascii="Times New Roman" w:hAnsi="Times New Roman" w:cs="Times New Roman"/>
          <w:sz w:val="24"/>
          <w:szCs w:val="24"/>
        </w:rPr>
        <w:t>where funds were</w:t>
      </w:r>
      <w:r w:rsidRPr="007725DB">
        <w:rPr>
          <w:rFonts w:ascii="Times New Roman" w:hAnsi="Times New Roman" w:cs="Times New Roman"/>
          <w:sz w:val="24"/>
          <w:szCs w:val="24"/>
        </w:rPr>
        <w:t xml:space="preserve"> requested and denied by the Congress</w:t>
      </w:r>
      <w:r w:rsidR="001F7531" w:rsidRPr="007725DB">
        <w:rPr>
          <w:rFonts w:ascii="Times New Roman" w:hAnsi="Times New Roman" w:cs="Times New Roman"/>
          <w:sz w:val="24"/>
          <w:szCs w:val="24"/>
        </w:rPr>
        <w:t>.</w:t>
      </w:r>
    </w:p>
    <w:p w14:paraId="0D0D7DC8" w14:textId="77777777" w:rsidR="00403429" w:rsidRPr="007725DB" w:rsidRDefault="00403429" w:rsidP="00F97F99">
      <w:pPr>
        <w:pStyle w:val="ListParagraph"/>
        <w:numPr>
          <w:ilvl w:val="0"/>
          <w:numId w:val="5"/>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While the law </w:t>
      </w:r>
      <w:r w:rsidR="00B41D33" w:rsidRPr="007725DB">
        <w:rPr>
          <w:rFonts w:ascii="Times New Roman" w:hAnsi="Times New Roman" w:cs="Times New Roman"/>
          <w:sz w:val="24"/>
          <w:szCs w:val="24"/>
        </w:rPr>
        <w:t xml:space="preserve">only </w:t>
      </w:r>
      <w:r w:rsidRPr="007725DB">
        <w:rPr>
          <w:rFonts w:ascii="Times New Roman" w:hAnsi="Times New Roman" w:cs="Times New Roman"/>
          <w:sz w:val="24"/>
          <w:szCs w:val="24"/>
        </w:rPr>
        <w:t xml:space="preserve">requires prompt notification to the Congress of any such transfers, the Department </w:t>
      </w:r>
      <w:r w:rsidR="00B41D33" w:rsidRPr="007725DB">
        <w:rPr>
          <w:rFonts w:ascii="Times New Roman" w:hAnsi="Times New Roman" w:cs="Times New Roman"/>
          <w:sz w:val="24"/>
          <w:szCs w:val="24"/>
        </w:rPr>
        <w:t>and the Defense oversight committees have an understanding that the Department will submit</w:t>
      </w:r>
      <w:r w:rsidRPr="007725DB">
        <w:rPr>
          <w:rFonts w:ascii="Times New Roman" w:hAnsi="Times New Roman" w:cs="Times New Roman"/>
          <w:sz w:val="24"/>
          <w:szCs w:val="24"/>
        </w:rPr>
        <w:t xml:space="preserve"> prior approval reprogramming actions to </w:t>
      </w:r>
      <w:r w:rsidR="00B41D33" w:rsidRPr="007725DB">
        <w:rPr>
          <w:rFonts w:ascii="Times New Roman" w:hAnsi="Times New Roman" w:cs="Times New Roman"/>
          <w:sz w:val="24"/>
          <w:szCs w:val="24"/>
        </w:rPr>
        <w:t>the applicable</w:t>
      </w:r>
      <w:r w:rsidRPr="007725DB">
        <w:rPr>
          <w:rFonts w:ascii="Times New Roman" w:hAnsi="Times New Roman" w:cs="Times New Roman"/>
          <w:sz w:val="24"/>
          <w:szCs w:val="24"/>
        </w:rPr>
        <w:t xml:space="preserve"> committees </w:t>
      </w:r>
      <w:r w:rsidRPr="007725DB">
        <w:rPr>
          <w:rFonts w:ascii="Times New Roman" w:hAnsi="Times New Roman" w:cs="Times New Roman"/>
          <w:sz w:val="24"/>
          <w:szCs w:val="24"/>
          <w:u w:val="single"/>
        </w:rPr>
        <w:t>before</w:t>
      </w:r>
      <w:r w:rsidRPr="007725DB">
        <w:rPr>
          <w:rFonts w:ascii="Times New Roman" w:hAnsi="Times New Roman" w:cs="Times New Roman"/>
          <w:sz w:val="24"/>
          <w:szCs w:val="24"/>
        </w:rPr>
        <w:t xml:space="preserve"> making any such transfers.</w:t>
      </w:r>
    </w:p>
    <w:p w14:paraId="599F0924" w14:textId="147920D2" w:rsidR="004375DF" w:rsidRPr="007725DB" w:rsidRDefault="004375DF" w:rsidP="00F97F99">
      <w:pPr>
        <w:pStyle w:val="ListParagraph"/>
        <w:numPr>
          <w:ilvl w:val="0"/>
          <w:numId w:val="5"/>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For FY 20</w:t>
      </w:r>
      <w:r w:rsidR="00640AA6">
        <w:rPr>
          <w:rFonts w:ascii="Times New Roman" w:hAnsi="Times New Roman" w:cs="Times New Roman"/>
          <w:sz w:val="24"/>
          <w:szCs w:val="24"/>
        </w:rPr>
        <w:t>2</w:t>
      </w:r>
      <w:r w:rsidR="00057D5D">
        <w:rPr>
          <w:rFonts w:ascii="Times New Roman" w:hAnsi="Times New Roman" w:cs="Times New Roman"/>
          <w:sz w:val="24"/>
          <w:szCs w:val="24"/>
        </w:rPr>
        <w:t>1</w:t>
      </w:r>
      <w:r w:rsidRPr="007725DB">
        <w:rPr>
          <w:rFonts w:ascii="Times New Roman" w:hAnsi="Times New Roman" w:cs="Times New Roman"/>
          <w:sz w:val="24"/>
          <w:szCs w:val="24"/>
        </w:rPr>
        <w:t xml:space="preserve">, the GTA </w:t>
      </w:r>
      <w:r w:rsidR="000A19C4">
        <w:rPr>
          <w:rFonts w:ascii="Times New Roman" w:hAnsi="Times New Roman" w:cs="Times New Roman"/>
          <w:sz w:val="24"/>
          <w:szCs w:val="24"/>
        </w:rPr>
        <w:t>was</w:t>
      </w:r>
      <w:r w:rsidRPr="007725DB">
        <w:rPr>
          <w:rFonts w:ascii="Times New Roman" w:hAnsi="Times New Roman" w:cs="Times New Roman"/>
          <w:sz w:val="24"/>
          <w:szCs w:val="24"/>
        </w:rPr>
        <w:t xml:space="preserve"> $4.</w:t>
      </w:r>
      <w:r w:rsidR="00640AA6">
        <w:rPr>
          <w:rFonts w:ascii="Times New Roman" w:hAnsi="Times New Roman" w:cs="Times New Roman"/>
          <w:sz w:val="24"/>
          <w:szCs w:val="24"/>
        </w:rPr>
        <w:t>0</w:t>
      </w:r>
      <w:r w:rsidRPr="007725DB">
        <w:rPr>
          <w:rFonts w:ascii="Times New Roman" w:hAnsi="Times New Roman" w:cs="Times New Roman"/>
          <w:sz w:val="24"/>
          <w:szCs w:val="24"/>
        </w:rPr>
        <w:t xml:space="preserve"> billion in both the DoD App</w:t>
      </w:r>
      <w:r w:rsidR="00495096" w:rsidRPr="007725DB">
        <w:rPr>
          <w:rFonts w:ascii="Times New Roman" w:hAnsi="Times New Roman" w:cs="Times New Roman"/>
          <w:sz w:val="24"/>
          <w:szCs w:val="24"/>
        </w:rPr>
        <w:t>rop</w:t>
      </w:r>
      <w:r w:rsidRPr="007725DB">
        <w:rPr>
          <w:rFonts w:ascii="Times New Roman" w:hAnsi="Times New Roman" w:cs="Times New Roman"/>
          <w:sz w:val="24"/>
          <w:szCs w:val="24"/>
        </w:rPr>
        <w:t xml:space="preserve">riations Act (section </w:t>
      </w:r>
      <w:r w:rsidR="00403429" w:rsidRPr="007725DB">
        <w:rPr>
          <w:rFonts w:ascii="Times New Roman" w:hAnsi="Times New Roman" w:cs="Times New Roman"/>
          <w:sz w:val="24"/>
          <w:szCs w:val="24"/>
        </w:rPr>
        <w:t xml:space="preserve">8005) </w:t>
      </w:r>
      <w:r w:rsidR="00495096" w:rsidRPr="007725DB">
        <w:rPr>
          <w:rFonts w:ascii="Times New Roman" w:hAnsi="Times New Roman" w:cs="Times New Roman"/>
          <w:sz w:val="24"/>
          <w:szCs w:val="24"/>
        </w:rPr>
        <w:t>and in the NDAA (section </w:t>
      </w:r>
      <w:r w:rsidRPr="007725DB">
        <w:rPr>
          <w:rFonts w:ascii="Times New Roman" w:hAnsi="Times New Roman" w:cs="Times New Roman"/>
          <w:sz w:val="24"/>
          <w:szCs w:val="24"/>
        </w:rPr>
        <w:t>1001)</w:t>
      </w:r>
      <w:r w:rsidR="001F7531" w:rsidRPr="007725DB">
        <w:rPr>
          <w:rFonts w:ascii="Times New Roman" w:hAnsi="Times New Roman" w:cs="Times New Roman"/>
          <w:sz w:val="24"/>
          <w:szCs w:val="24"/>
        </w:rPr>
        <w:t>.</w:t>
      </w:r>
    </w:p>
    <w:p w14:paraId="452E9FB7" w14:textId="77777777" w:rsidR="00415ACA" w:rsidRPr="007725DB" w:rsidRDefault="00415ACA" w:rsidP="00227F1B">
      <w:pPr>
        <w:pStyle w:val="ListParagraph"/>
        <w:numPr>
          <w:ilvl w:val="0"/>
          <w:numId w:val="38"/>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Transfers made between the Military Personnel appropriations do not count against the GTA funding limitation.</w:t>
      </w:r>
    </w:p>
    <w:p w14:paraId="28B21011" w14:textId="77777777" w:rsidR="00867384" w:rsidRPr="007725DB" w:rsidRDefault="00867384" w:rsidP="00227F1B">
      <w:pPr>
        <w:pStyle w:val="ListParagraph"/>
        <w:numPr>
          <w:ilvl w:val="0"/>
          <w:numId w:val="38"/>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Transfers between programs funded in the Shipbuilding and Conve</w:t>
      </w:r>
      <w:r w:rsidR="009D7208">
        <w:rPr>
          <w:rFonts w:ascii="Times New Roman" w:hAnsi="Times New Roman" w:cs="Times New Roman"/>
          <w:sz w:val="24"/>
          <w:szCs w:val="24"/>
        </w:rPr>
        <w:t>rsion, Navy appropriations uses</w:t>
      </w:r>
      <w:r w:rsidRPr="007725DB">
        <w:rPr>
          <w:rFonts w:ascii="Times New Roman" w:hAnsi="Times New Roman" w:cs="Times New Roman"/>
          <w:sz w:val="24"/>
          <w:szCs w:val="24"/>
        </w:rPr>
        <w:t xml:space="preserve"> GTA as the Congress specifies the amount for each program in law (i.e., line item appropriated).</w:t>
      </w:r>
    </w:p>
    <w:p w14:paraId="521F14D2" w14:textId="77777777" w:rsidR="00403429" w:rsidRPr="007725DB" w:rsidRDefault="0041413F" w:rsidP="00227F1B">
      <w:pPr>
        <w:pStyle w:val="ListParagraph"/>
        <w:numPr>
          <w:ilvl w:val="0"/>
          <w:numId w:val="38"/>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In section 8005, the Congress</w:t>
      </w:r>
      <w:r w:rsidR="00403429" w:rsidRPr="007725DB">
        <w:rPr>
          <w:rFonts w:ascii="Times New Roman" w:hAnsi="Times New Roman" w:cs="Times New Roman"/>
          <w:sz w:val="24"/>
          <w:szCs w:val="24"/>
        </w:rPr>
        <w:t xml:space="preserve"> requires the Department to submit any requests for multiple reprogramming of funds using GTA to be submitted </w:t>
      </w:r>
      <w:r w:rsidR="00403429" w:rsidRPr="007725DB">
        <w:rPr>
          <w:rFonts w:ascii="Times New Roman" w:hAnsi="Times New Roman" w:cs="Times New Roman"/>
          <w:b/>
          <w:sz w:val="24"/>
          <w:szCs w:val="24"/>
          <w:u w:val="single"/>
        </w:rPr>
        <w:t>prior</w:t>
      </w:r>
      <w:r w:rsidR="00403429" w:rsidRPr="007725DB">
        <w:rPr>
          <w:rFonts w:ascii="Times New Roman" w:hAnsi="Times New Roman" w:cs="Times New Roman"/>
          <w:sz w:val="24"/>
          <w:szCs w:val="24"/>
        </w:rPr>
        <w:t xml:space="preserve"> to June 30</w:t>
      </w:r>
      <w:r w:rsidR="00403429" w:rsidRPr="007725DB">
        <w:rPr>
          <w:rFonts w:ascii="Times New Roman" w:hAnsi="Times New Roman" w:cs="Times New Roman"/>
          <w:sz w:val="24"/>
          <w:szCs w:val="24"/>
          <w:vertAlign w:val="superscript"/>
        </w:rPr>
        <w:t>th</w:t>
      </w:r>
      <w:r w:rsidR="00403429" w:rsidRPr="007725DB">
        <w:rPr>
          <w:rFonts w:ascii="Times New Roman" w:hAnsi="Times New Roman" w:cs="Times New Roman"/>
          <w:sz w:val="24"/>
          <w:szCs w:val="24"/>
        </w:rPr>
        <w:t xml:space="preserve">. </w:t>
      </w:r>
    </w:p>
    <w:p w14:paraId="0D6EA26B" w14:textId="77777777" w:rsidR="00F13CA0" w:rsidRPr="007725DB" w:rsidRDefault="00F13CA0" w:rsidP="00227F1B">
      <w:pPr>
        <w:pStyle w:val="ListParagraph"/>
        <w:numPr>
          <w:ilvl w:val="0"/>
          <w:numId w:val="5"/>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No funds may be transferred using GTA </w:t>
      </w:r>
      <w:r w:rsidRPr="007725DB">
        <w:rPr>
          <w:rFonts w:ascii="Times New Roman" w:hAnsi="Times New Roman" w:cs="Times New Roman"/>
          <w:sz w:val="24"/>
          <w:szCs w:val="24"/>
          <w:u w:val="single"/>
        </w:rPr>
        <w:t>until</w:t>
      </w:r>
      <w:r w:rsidRPr="007725DB">
        <w:rPr>
          <w:rFonts w:ascii="Times New Roman" w:hAnsi="Times New Roman" w:cs="Times New Roman"/>
          <w:sz w:val="24"/>
          <w:szCs w:val="24"/>
        </w:rPr>
        <w:t xml:space="preserve"> the Department submits to its congressional committees a report that establishes the appropriation baseline by budget activity and program, project, and activity </w:t>
      </w:r>
      <w:r w:rsidRPr="007725DB">
        <w:rPr>
          <w:rFonts w:ascii="Times New Roman" w:hAnsi="Times New Roman" w:cs="Times New Roman"/>
          <w:b/>
          <w:i/>
          <w:sz w:val="24"/>
          <w:szCs w:val="24"/>
        </w:rPr>
        <w:t>unless</w:t>
      </w:r>
      <w:r w:rsidRPr="007725DB">
        <w:rPr>
          <w:rFonts w:ascii="Times New Roman" w:hAnsi="Times New Roman" w:cs="Times New Roman"/>
          <w:sz w:val="24"/>
          <w:szCs w:val="24"/>
        </w:rPr>
        <w:t xml:space="preserve"> the Secretary of Defense certifies in writing that reprogramming/tr</w:t>
      </w:r>
      <w:r w:rsidR="0041413F" w:rsidRPr="007725DB">
        <w:rPr>
          <w:rFonts w:ascii="Times New Roman" w:hAnsi="Times New Roman" w:cs="Times New Roman"/>
          <w:sz w:val="24"/>
          <w:szCs w:val="24"/>
        </w:rPr>
        <w:t>ansfer is an emergency (section </w:t>
      </w:r>
      <w:r w:rsidRPr="007725DB">
        <w:rPr>
          <w:rFonts w:ascii="Times New Roman" w:hAnsi="Times New Roman" w:cs="Times New Roman"/>
          <w:sz w:val="24"/>
          <w:szCs w:val="24"/>
        </w:rPr>
        <w:t>8007).</w:t>
      </w:r>
    </w:p>
    <w:p w14:paraId="6859AC73" w14:textId="4F755115" w:rsidR="00495096" w:rsidRPr="007725DB" w:rsidRDefault="00495096" w:rsidP="00227F1B">
      <w:pPr>
        <w:pStyle w:val="ListParagraph"/>
        <w:numPr>
          <w:ilvl w:val="0"/>
          <w:numId w:val="4"/>
        </w:numPr>
        <w:spacing w:after="120"/>
        <w:contextualSpacing w:val="0"/>
        <w:rPr>
          <w:rFonts w:ascii="Times New Roman" w:hAnsi="Times New Roman" w:cs="Times New Roman"/>
          <w:sz w:val="24"/>
          <w:szCs w:val="24"/>
        </w:rPr>
      </w:pPr>
      <w:r w:rsidRPr="007725DB">
        <w:rPr>
          <w:rFonts w:ascii="Times New Roman" w:hAnsi="Times New Roman" w:cs="Times New Roman"/>
          <w:b/>
          <w:sz w:val="24"/>
          <w:szCs w:val="24"/>
        </w:rPr>
        <w:t>Working Capital Fund Transfer Authority</w:t>
      </w:r>
      <w:r w:rsidRPr="007725DB">
        <w:rPr>
          <w:rFonts w:ascii="Times New Roman" w:hAnsi="Times New Roman" w:cs="Times New Roman"/>
          <w:sz w:val="24"/>
          <w:szCs w:val="24"/>
        </w:rPr>
        <w:t xml:space="preserve"> – Allows the Department to transfer cash balances between Working Capital Funds and between the Working Capital Funds and the Operation and Maintenance appropriations and the Foreign Currency Fluctuations, Defense appropriation.  </w:t>
      </w:r>
      <w:r w:rsidR="009D7208" w:rsidRPr="009D7208">
        <w:rPr>
          <w:rFonts w:ascii="Times New Roman" w:hAnsi="Times New Roman" w:cs="Times New Roman"/>
          <w:i/>
          <w:sz w:val="24"/>
          <w:szCs w:val="24"/>
        </w:rPr>
        <w:t>For FY 20</w:t>
      </w:r>
      <w:r w:rsidR="00640AA6">
        <w:rPr>
          <w:rFonts w:ascii="Times New Roman" w:hAnsi="Times New Roman" w:cs="Times New Roman"/>
          <w:i/>
          <w:sz w:val="24"/>
          <w:szCs w:val="24"/>
        </w:rPr>
        <w:t>2</w:t>
      </w:r>
      <w:r w:rsidR="00057D5D">
        <w:rPr>
          <w:rFonts w:ascii="Times New Roman" w:hAnsi="Times New Roman" w:cs="Times New Roman"/>
          <w:i/>
          <w:sz w:val="24"/>
          <w:szCs w:val="24"/>
        </w:rPr>
        <w:t>1</w:t>
      </w:r>
      <w:r w:rsidR="009D7208" w:rsidRPr="009D7208">
        <w:rPr>
          <w:rFonts w:ascii="Times New Roman" w:hAnsi="Times New Roman" w:cs="Times New Roman"/>
          <w:i/>
          <w:sz w:val="24"/>
          <w:szCs w:val="24"/>
        </w:rPr>
        <w:t>, the working capital fund transfer authority is provided in section 8008 of Public Law 11</w:t>
      </w:r>
      <w:r w:rsidR="00640AA6">
        <w:rPr>
          <w:rFonts w:ascii="Times New Roman" w:hAnsi="Times New Roman" w:cs="Times New Roman"/>
          <w:i/>
          <w:sz w:val="24"/>
          <w:szCs w:val="24"/>
        </w:rPr>
        <w:t>6</w:t>
      </w:r>
      <w:r w:rsidR="009D7208" w:rsidRPr="009D7208">
        <w:rPr>
          <w:rFonts w:ascii="Times New Roman" w:hAnsi="Times New Roman" w:cs="Times New Roman"/>
          <w:i/>
          <w:sz w:val="24"/>
          <w:szCs w:val="24"/>
        </w:rPr>
        <w:t>-</w:t>
      </w:r>
      <w:r w:rsidR="00057D5D">
        <w:rPr>
          <w:rFonts w:ascii="Times New Roman" w:hAnsi="Times New Roman" w:cs="Times New Roman"/>
          <w:i/>
          <w:sz w:val="24"/>
          <w:szCs w:val="24"/>
        </w:rPr>
        <w:t>260</w:t>
      </w:r>
      <w:r w:rsidR="009D7208" w:rsidRPr="009D7208">
        <w:rPr>
          <w:rFonts w:ascii="Times New Roman" w:hAnsi="Times New Roman" w:cs="Times New Roman"/>
          <w:i/>
          <w:sz w:val="24"/>
          <w:szCs w:val="24"/>
        </w:rPr>
        <w:t>.</w:t>
      </w:r>
    </w:p>
    <w:p w14:paraId="53399FDA" w14:textId="77777777" w:rsidR="00495096" w:rsidRPr="007725DB" w:rsidRDefault="0041413F" w:rsidP="00227F1B">
      <w:pPr>
        <w:pStyle w:val="ListParagraph"/>
        <w:numPr>
          <w:ilvl w:val="0"/>
          <w:numId w:val="5"/>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C</w:t>
      </w:r>
      <w:r w:rsidR="00495096" w:rsidRPr="007725DB">
        <w:rPr>
          <w:rFonts w:ascii="Times New Roman" w:hAnsi="Times New Roman" w:cs="Times New Roman"/>
          <w:sz w:val="24"/>
          <w:szCs w:val="24"/>
        </w:rPr>
        <w:t>ash balances in the Working Capital Funds are maintained only in such amounts necessary to cover anticipated cash disbursements</w:t>
      </w:r>
      <w:r w:rsidR="00415ACA" w:rsidRPr="007725DB">
        <w:rPr>
          <w:rFonts w:ascii="Times New Roman" w:hAnsi="Times New Roman" w:cs="Times New Roman"/>
          <w:sz w:val="24"/>
          <w:szCs w:val="24"/>
        </w:rPr>
        <w:t>.</w:t>
      </w:r>
      <w:r w:rsidR="00495096" w:rsidRPr="007725DB">
        <w:rPr>
          <w:rFonts w:ascii="Times New Roman" w:hAnsi="Times New Roman" w:cs="Times New Roman"/>
          <w:sz w:val="24"/>
          <w:szCs w:val="24"/>
        </w:rPr>
        <w:t xml:space="preserve"> </w:t>
      </w:r>
    </w:p>
    <w:p w14:paraId="64B6537F" w14:textId="77777777" w:rsidR="00415ACA" w:rsidRPr="007725DB" w:rsidRDefault="00415ACA" w:rsidP="00227F1B">
      <w:pPr>
        <w:pStyle w:val="ListParagraph"/>
        <w:numPr>
          <w:ilvl w:val="0"/>
          <w:numId w:val="5"/>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This authority is </w:t>
      </w:r>
      <w:r w:rsidRPr="007725DB">
        <w:rPr>
          <w:rFonts w:ascii="Times New Roman" w:hAnsi="Times New Roman" w:cs="Times New Roman"/>
          <w:i/>
          <w:sz w:val="24"/>
          <w:szCs w:val="24"/>
        </w:rPr>
        <w:t>in addition</w:t>
      </w:r>
      <w:r w:rsidRPr="007725DB">
        <w:rPr>
          <w:rFonts w:ascii="Times New Roman" w:hAnsi="Times New Roman" w:cs="Times New Roman"/>
          <w:sz w:val="24"/>
          <w:szCs w:val="24"/>
        </w:rPr>
        <w:t xml:space="preserve"> to the GTA for the base budget.</w:t>
      </w:r>
    </w:p>
    <w:p w14:paraId="41AE1F28" w14:textId="77777777" w:rsidR="00415ACA" w:rsidRPr="007725DB" w:rsidRDefault="00415ACA" w:rsidP="00227F1B">
      <w:pPr>
        <w:pStyle w:val="ListParagraph"/>
        <w:numPr>
          <w:ilvl w:val="0"/>
          <w:numId w:val="5"/>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lastRenderedPageBreak/>
        <w:t>There is no statutory limitation on the amount of transfers that can be made using this authority</w:t>
      </w:r>
      <w:r w:rsidR="00F13CA0" w:rsidRPr="007725DB">
        <w:rPr>
          <w:rFonts w:ascii="Times New Roman" w:hAnsi="Times New Roman" w:cs="Times New Roman"/>
          <w:sz w:val="24"/>
          <w:szCs w:val="24"/>
        </w:rPr>
        <w:t>.</w:t>
      </w:r>
    </w:p>
    <w:p w14:paraId="4FEE0A36" w14:textId="77777777" w:rsidR="00F13CA0" w:rsidRPr="007725DB" w:rsidRDefault="00B41D33" w:rsidP="00227F1B">
      <w:pPr>
        <w:pStyle w:val="ListParagraph"/>
        <w:numPr>
          <w:ilvl w:val="0"/>
          <w:numId w:val="5"/>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In 10 U.S. Code §2208</w:t>
      </w:r>
      <w:r w:rsidR="00E34832" w:rsidRPr="007725DB">
        <w:rPr>
          <w:rFonts w:ascii="Times New Roman" w:hAnsi="Times New Roman" w:cs="Times New Roman"/>
          <w:sz w:val="24"/>
          <w:szCs w:val="24"/>
        </w:rPr>
        <w:t>(r)</w:t>
      </w:r>
      <w:r w:rsidRPr="007725DB">
        <w:rPr>
          <w:rFonts w:ascii="Times New Roman" w:hAnsi="Times New Roman" w:cs="Times New Roman"/>
          <w:sz w:val="24"/>
          <w:szCs w:val="24"/>
        </w:rPr>
        <w:t>, the Congress requires t</w:t>
      </w:r>
      <w:r w:rsidR="00E34832" w:rsidRPr="007725DB">
        <w:rPr>
          <w:rFonts w:ascii="Times New Roman" w:hAnsi="Times New Roman" w:cs="Times New Roman"/>
          <w:sz w:val="24"/>
          <w:szCs w:val="24"/>
        </w:rPr>
        <w:t>he Secretary of Defense</w:t>
      </w:r>
      <w:r w:rsidR="002D60CB" w:rsidRPr="007725DB">
        <w:rPr>
          <w:rFonts w:ascii="Times New Roman" w:hAnsi="Times New Roman" w:cs="Times New Roman"/>
          <w:sz w:val="24"/>
          <w:szCs w:val="24"/>
        </w:rPr>
        <w:t xml:space="preserve"> to notify the committees </w:t>
      </w:r>
      <w:r w:rsidR="00166C4F" w:rsidRPr="007725DB">
        <w:rPr>
          <w:rFonts w:ascii="Times New Roman" w:hAnsi="Times New Roman" w:cs="Times New Roman"/>
          <w:sz w:val="24"/>
          <w:szCs w:val="24"/>
          <w:u w:val="single"/>
        </w:rPr>
        <w:t>prior</w:t>
      </w:r>
      <w:r w:rsidR="00166C4F" w:rsidRPr="007725DB">
        <w:rPr>
          <w:rFonts w:ascii="Times New Roman" w:hAnsi="Times New Roman" w:cs="Times New Roman"/>
          <w:sz w:val="24"/>
          <w:szCs w:val="24"/>
        </w:rPr>
        <w:t xml:space="preserve"> to transferring any funds </w:t>
      </w:r>
      <w:r w:rsidRPr="007725DB">
        <w:rPr>
          <w:rFonts w:ascii="Times New Roman" w:hAnsi="Times New Roman" w:cs="Times New Roman"/>
          <w:sz w:val="24"/>
          <w:szCs w:val="24"/>
        </w:rPr>
        <w:t>using customary procedures (i.e., prior approval reprogramming actions)</w:t>
      </w:r>
      <w:r w:rsidR="001F7531" w:rsidRPr="007725DB">
        <w:rPr>
          <w:rFonts w:ascii="Times New Roman" w:hAnsi="Times New Roman" w:cs="Times New Roman"/>
          <w:sz w:val="24"/>
          <w:szCs w:val="24"/>
        </w:rPr>
        <w:t>.</w:t>
      </w:r>
    </w:p>
    <w:p w14:paraId="7A0A9ACC" w14:textId="77777777" w:rsidR="00415ACA" w:rsidRPr="007725DB" w:rsidRDefault="00415ACA" w:rsidP="00227F1B">
      <w:pPr>
        <w:pStyle w:val="ListParagraph"/>
        <w:numPr>
          <w:ilvl w:val="0"/>
          <w:numId w:val="4"/>
        </w:numPr>
        <w:spacing w:after="120"/>
        <w:contextualSpacing w:val="0"/>
        <w:rPr>
          <w:rFonts w:ascii="Times New Roman" w:hAnsi="Times New Roman" w:cs="Times New Roman"/>
          <w:sz w:val="24"/>
          <w:szCs w:val="24"/>
        </w:rPr>
      </w:pPr>
      <w:bookmarkStart w:id="2" w:name="OLE_LINK1"/>
      <w:bookmarkStart w:id="3" w:name="OLE_LINK2"/>
      <w:r w:rsidRPr="007725DB">
        <w:rPr>
          <w:rFonts w:ascii="Times New Roman" w:hAnsi="Times New Roman" w:cs="Times New Roman"/>
          <w:b/>
          <w:sz w:val="24"/>
          <w:szCs w:val="24"/>
        </w:rPr>
        <w:t>Special Transfer Authority (STA)</w:t>
      </w:r>
      <w:r w:rsidRPr="007725DB">
        <w:rPr>
          <w:rFonts w:ascii="Times New Roman" w:hAnsi="Times New Roman" w:cs="Times New Roman"/>
          <w:sz w:val="24"/>
          <w:szCs w:val="24"/>
        </w:rPr>
        <w:t xml:space="preserve"> - Allows the Department to transfer funds provided for </w:t>
      </w:r>
      <w:r w:rsidRPr="007725DB">
        <w:rPr>
          <w:rFonts w:ascii="Times New Roman" w:hAnsi="Times New Roman" w:cs="Times New Roman"/>
          <w:sz w:val="24"/>
          <w:szCs w:val="24"/>
          <w:u w:val="single"/>
        </w:rPr>
        <w:t>Overseas Contingency Operat</w:t>
      </w:r>
      <w:r w:rsidR="00535782" w:rsidRPr="007725DB">
        <w:rPr>
          <w:rFonts w:ascii="Times New Roman" w:hAnsi="Times New Roman" w:cs="Times New Roman"/>
          <w:sz w:val="24"/>
          <w:szCs w:val="24"/>
          <w:u w:val="single"/>
        </w:rPr>
        <w:t>ions</w:t>
      </w:r>
      <w:r w:rsidR="0041413F" w:rsidRPr="007725DB">
        <w:rPr>
          <w:rFonts w:ascii="Times New Roman" w:hAnsi="Times New Roman" w:cs="Times New Roman"/>
          <w:sz w:val="24"/>
          <w:szCs w:val="24"/>
        </w:rPr>
        <w:t xml:space="preserve"> (OCO)</w:t>
      </w:r>
      <w:r w:rsidRPr="007725DB">
        <w:rPr>
          <w:rFonts w:ascii="Times New Roman" w:hAnsi="Times New Roman" w:cs="Times New Roman"/>
          <w:sz w:val="24"/>
          <w:szCs w:val="24"/>
        </w:rPr>
        <w:t xml:space="preserve"> to finance higher priority </w:t>
      </w:r>
      <w:r w:rsidR="0041413F" w:rsidRPr="007725DB">
        <w:rPr>
          <w:rFonts w:ascii="Times New Roman" w:hAnsi="Times New Roman" w:cs="Times New Roman"/>
          <w:sz w:val="24"/>
          <w:szCs w:val="24"/>
        </w:rPr>
        <w:t xml:space="preserve">OCO </w:t>
      </w:r>
      <w:r w:rsidRPr="007725DB">
        <w:rPr>
          <w:rFonts w:ascii="Times New Roman" w:hAnsi="Times New Roman" w:cs="Times New Roman"/>
          <w:sz w:val="24"/>
          <w:szCs w:val="24"/>
        </w:rPr>
        <w:t xml:space="preserve">tasks, based on unforeseen military requirements.  </w:t>
      </w:r>
    </w:p>
    <w:bookmarkEnd w:id="2"/>
    <w:bookmarkEnd w:id="3"/>
    <w:p w14:paraId="03E17481" w14:textId="0C7FCE52" w:rsidR="00415ACA" w:rsidRPr="007725DB" w:rsidRDefault="00415ACA" w:rsidP="00227F1B">
      <w:pPr>
        <w:pStyle w:val="ListParagraph"/>
        <w:numPr>
          <w:ilvl w:val="0"/>
          <w:numId w:val="5"/>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For FY 20</w:t>
      </w:r>
      <w:r w:rsidR="00640AA6">
        <w:rPr>
          <w:rFonts w:ascii="Times New Roman" w:hAnsi="Times New Roman" w:cs="Times New Roman"/>
          <w:sz w:val="24"/>
          <w:szCs w:val="24"/>
        </w:rPr>
        <w:t>2</w:t>
      </w:r>
      <w:r w:rsidR="00057D5D">
        <w:rPr>
          <w:rFonts w:ascii="Times New Roman" w:hAnsi="Times New Roman" w:cs="Times New Roman"/>
          <w:sz w:val="24"/>
          <w:szCs w:val="24"/>
        </w:rPr>
        <w:t>1</w:t>
      </w:r>
      <w:r w:rsidRPr="007725DB">
        <w:rPr>
          <w:rFonts w:ascii="Times New Roman" w:hAnsi="Times New Roman" w:cs="Times New Roman"/>
          <w:sz w:val="24"/>
          <w:szCs w:val="24"/>
        </w:rPr>
        <w:t>, the STA was $</w:t>
      </w:r>
      <w:r w:rsidR="00640AA6">
        <w:rPr>
          <w:rFonts w:ascii="Times New Roman" w:hAnsi="Times New Roman" w:cs="Times New Roman"/>
          <w:sz w:val="24"/>
          <w:szCs w:val="24"/>
        </w:rPr>
        <w:t>2</w:t>
      </w:r>
      <w:r w:rsidRPr="007725DB">
        <w:rPr>
          <w:rFonts w:ascii="Times New Roman" w:hAnsi="Times New Roman" w:cs="Times New Roman"/>
          <w:sz w:val="24"/>
          <w:szCs w:val="24"/>
        </w:rPr>
        <w:t>.</w:t>
      </w:r>
      <w:r w:rsidR="00640AA6">
        <w:rPr>
          <w:rFonts w:ascii="Times New Roman" w:hAnsi="Times New Roman" w:cs="Times New Roman"/>
          <w:sz w:val="24"/>
          <w:szCs w:val="24"/>
        </w:rPr>
        <w:t>0</w:t>
      </w:r>
      <w:r w:rsidRPr="007725DB">
        <w:rPr>
          <w:rFonts w:ascii="Times New Roman" w:hAnsi="Times New Roman" w:cs="Times New Roman"/>
          <w:sz w:val="24"/>
          <w:szCs w:val="24"/>
        </w:rPr>
        <w:t xml:space="preserve"> billion in the </w:t>
      </w:r>
      <w:r w:rsidR="0041413F" w:rsidRPr="007725DB">
        <w:rPr>
          <w:rFonts w:ascii="Times New Roman" w:hAnsi="Times New Roman" w:cs="Times New Roman"/>
          <w:sz w:val="24"/>
          <w:szCs w:val="24"/>
        </w:rPr>
        <w:t>DoD Appropriations Act (section </w:t>
      </w:r>
      <w:r w:rsidRPr="007725DB">
        <w:rPr>
          <w:rFonts w:ascii="Times New Roman" w:hAnsi="Times New Roman" w:cs="Times New Roman"/>
          <w:sz w:val="24"/>
          <w:szCs w:val="24"/>
        </w:rPr>
        <w:t>9002) and $</w:t>
      </w:r>
      <w:r w:rsidR="00781EDA">
        <w:rPr>
          <w:rFonts w:ascii="Times New Roman" w:hAnsi="Times New Roman" w:cs="Times New Roman"/>
          <w:sz w:val="24"/>
          <w:szCs w:val="24"/>
        </w:rPr>
        <w:t>2</w:t>
      </w:r>
      <w:r w:rsidRPr="007725DB">
        <w:rPr>
          <w:rFonts w:ascii="Times New Roman" w:hAnsi="Times New Roman" w:cs="Times New Roman"/>
          <w:sz w:val="24"/>
          <w:szCs w:val="24"/>
        </w:rPr>
        <w:t>.</w:t>
      </w:r>
      <w:r w:rsidR="00781EDA">
        <w:rPr>
          <w:rFonts w:ascii="Times New Roman" w:hAnsi="Times New Roman" w:cs="Times New Roman"/>
          <w:sz w:val="24"/>
          <w:szCs w:val="24"/>
        </w:rPr>
        <w:t>0</w:t>
      </w:r>
      <w:r w:rsidRPr="007725DB">
        <w:rPr>
          <w:rFonts w:ascii="Times New Roman" w:hAnsi="Times New Roman" w:cs="Times New Roman"/>
          <w:sz w:val="24"/>
          <w:szCs w:val="24"/>
        </w:rPr>
        <w:t xml:space="preserve"> </w:t>
      </w:r>
      <w:r w:rsidR="00803387" w:rsidRPr="007725DB">
        <w:rPr>
          <w:rFonts w:ascii="Times New Roman" w:hAnsi="Times New Roman" w:cs="Times New Roman"/>
          <w:sz w:val="24"/>
          <w:szCs w:val="24"/>
        </w:rPr>
        <w:t>billion in</w:t>
      </w:r>
      <w:r w:rsidRPr="007725DB">
        <w:rPr>
          <w:rFonts w:ascii="Times New Roman" w:hAnsi="Times New Roman" w:cs="Times New Roman"/>
          <w:sz w:val="24"/>
          <w:szCs w:val="24"/>
        </w:rPr>
        <w:t xml:space="preserve"> the NDAA (section 1</w:t>
      </w:r>
      <w:r w:rsidR="00F54D36">
        <w:rPr>
          <w:rFonts w:ascii="Times New Roman" w:hAnsi="Times New Roman" w:cs="Times New Roman"/>
          <w:sz w:val="24"/>
          <w:szCs w:val="24"/>
        </w:rPr>
        <w:t>512</w:t>
      </w:r>
      <w:r w:rsidRPr="007725DB">
        <w:rPr>
          <w:rFonts w:ascii="Times New Roman" w:hAnsi="Times New Roman" w:cs="Times New Roman"/>
          <w:sz w:val="24"/>
          <w:szCs w:val="24"/>
        </w:rPr>
        <w:t>)</w:t>
      </w:r>
      <w:r w:rsidR="001F7531" w:rsidRPr="007725DB">
        <w:rPr>
          <w:rFonts w:ascii="Times New Roman" w:hAnsi="Times New Roman" w:cs="Times New Roman"/>
          <w:sz w:val="24"/>
          <w:szCs w:val="24"/>
        </w:rPr>
        <w:t>.</w:t>
      </w:r>
    </w:p>
    <w:p w14:paraId="7B3F3E05" w14:textId="77777777" w:rsidR="00415ACA" w:rsidRPr="007725DB" w:rsidRDefault="00415ACA" w:rsidP="00227F1B">
      <w:pPr>
        <w:pStyle w:val="ListParagraph"/>
        <w:numPr>
          <w:ilvl w:val="0"/>
          <w:numId w:val="5"/>
        </w:numPr>
        <w:spacing w:after="120"/>
        <w:ind w:right="-450"/>
        <w:contextualSpacing w:val="0"/>
        <w:rPr>
          <w:rFonts w:ascii="Times New Roman" w:hAnsi="Times New Roman" w:cs="Times New Roman"/>
          <w:sz w:val="24"/>
          <w:szCs w:val="24"/>
        </w:rPr>
      </w:pPr>
      <w:r w:rsidRPr="007725DB">
        <w:rPr>
          <w:rFonts w:ascii="Times New Roman" w:hAnsi="Times New Roman" w:cs="Times New Roman"/>
          <w:sz w:val="24"/>
          <w:szCs w:val="24"/>
        </w:rPr>
        <w:t>Transfers made using STA are subject to the same terms and conditions of the GTA</w:t>
      </w:r>
      <w:r w:rsidR="001F7531" w:rsidRPr="007725DB">
        <w:rPr>
          <w:rFonts w:ascii="Times New Roman" w:hAnsi="Times New Roman" w:cs="Times New Roman"/>
          <w:sz w:val="24"/>
          <w:szCs w:val="24"/>
        </w:rPr>
        <w:t>.</w:t>
      </w:r>
    </w:p>
    <w:p w14:paraId="443B38C2" w14:textId="77777777" w:rsidR="0041413F" w:rsidRPr="007725DB" w:rsidRDefault="0041413F" w:rsidP="00BE76E8">
      <w:pPr>
        <w:keepNext/>
        <w:spacing w:after="120"/>
        <w:rPr>
          <w:rFonts w:ascii="Times New Roman" w:hAnsi="Times New Roman" w:cs="Times New Roman"/>
          <w:b/>
          <w:sz w:val="24"/>
          <w:szCs w:val="24"/>
          <w:u w:val="single"/>
        </w:rPr>
      </w:pPr>
      <w:r w:rsidRPr="007725DB">
        <w:rPr>
          <w:rFonts w:ascii="Times New Roman" w:hAnsi="Times New Roman" w:cs="Times New Roman"/>
          <w:b/>
          <w:sz w:val="24"/>
          <w:szCs w:val="24"/>
          <w:u w:val="single"/>
        </w:rPr>
        <w:t>Other Authorities</w:t>
      </w:r>
    </w:p>
    <w:p w14:paraId="2EFD3688" w14:textId="77777777" w:rsidR="00272F02" w:rsidRPr="007725DB" w:rsidRDefault="00272F02" w:rsidP="00227F1B">
      <w:pPr>
        <w:pStyle w:val="ListParagraph"/>
        <w:numPr>
          <w:ilvl w:val="0"/>
          <w:numId w:val="9"/>
        </w:numPr>
        <w:spacing w:after="120"/>
        <w:ind w:right="-270"/>
        <w:contextualSpacing w:val="0"/>
        <w:rPr>
          <w:rFonts w:ascii="Times New Roman" w:hAnsi="Times New Roman" w:cs="Times New Roman"/>
          <w:sz w:val="24"/>
          <w:szCs w:val="24"/>
        </w:rPr>
      </w:pPr>
      <w:r w:rsidRPr="007725DB">
        <w:rPr>
          <w:rFonts w:ascii="Times New Roman" w:hAnsi="Times New Roman" w:cs="Times New Roman"/>
          <w:sz w:val="24"/>
          <w:szCs w:val="24"/>
        </w:rPr>
        <w:t>The Congress has provided the Department with other authorities to address emergent requirements.</w:t>
      </w:r>
    </w:p>
    <w:p w14:paraId="4321C0E5" w14:textId="77777777" w:rsidR="00166C4F" w:rsidRPr="007725DB" w:rsidRDefault="001F7531" w:rsidP="00BE76E8">
      <w:pPr>
        <w:pStyle w:val="ListParagraph"/>
        <w:numPr>
          <w:ilvl w:val="0"/>
          <w:numId w:val="1"/>
        </w:numPr>
        <w:spacing w:after="120"/>
        <w:contextualSpacing w:val="0"/>
        <w:rPr>
          <w:rFonts w:ascii="Times New Roman" w:hAnsi="Times New Roman" w:cs="Times New Roman"/>
          <w:sz w:val="24"/>
          <w:szCs w:val="24"/>
        </w:rPr>
      </w:pPr>
      <w:r w:rsidRPr="007725DB">
        <w:rPr>
          <w:rFonts w:ascii="Times New Roman" w:hAnsi="Times New Roman" w:cs="Times New Roman"/>
          <w:b/>
          <w:sz w:val="24"/>
          <w:szCs w:val="24"/>
        </w:rPr>
        <w:t>Below Threshold Reprogramming</w:t>
      </w:r>
      <w:r w:rsidR="00443DBC" w:rsidRPr="007725DB">
        <w:rPr>
          <w:rFonts w:ascii="Times New Roman" w:hAnsi="Times New Roman" w:cs="Times New Roman"/>
          <w:b/>
          <w:sz w:val="24"/>
          <w:szCs w:val="24"/>
        </w:rPr>
        <w:t xml:space="preserve"> (BTR) Authority</w:t>
      </w:r>
      <w:r w:rsidR="00443DBC" w:rsidRPr="007725DB">
        <w:rPr>
          <w:rFonts w:ascii="Times New Roman" w:hAnsi="Times New Roman" w:cs="Times New Roman"/>
          <w:sz w:val="24"/>
          <w:szCs w:val="24"/>
        </w:rPr>
        <w:t xml:space="preserve"> - </w:t>
      </w:r>
      <w:r w:rsidR="00E767F6" w:rsidRPr="007725DB">
        <w:rPr>
          <w:rFonts w:ascii="Times New Roman" w:hAnsi="Times New Roman" w:cs="Times New Roman"/>
          <w:sz w:val="24"/>
          <w:szCs w:val="24"/>
        </w:rPr>
        <w:t xml:space="preserve">Allows the Department to </w:t>
      </w:r>
      <w:r w:rsidR="00166C4F" w:rsidRPr="007725DB">
        <w:rPr>
          <w:rFonts w:ascii="Times New Roman" w:hAnsi="Times New Roman" w:cs="Times New Roman"/>
          <w:sz w:val="24"/>
          <w:szCs w:val="24"/>
        </w:rPr>
        <w:t xml:space="preserve">realign funding </w:t>
      </w:r>
      <w:r w:rsidR="00166C4F" w:rsidRPr="007725DB">
        <w:rPr>
          <w:rFonts w:ascii="Times New Roman" w:hAnsi="Times New Roman" w:cs="Times New Roman"/>
          <w:b/>
          <w:sz w:val="24"/>
          <w:szCs w:val="24"/>
          <w:u w:val="single"/>
        </w:rPr>
        <w:t>within</w:t>
      </w:r>
      <w:r w:rsidR="00166C4F" w:rsidRPr="007725DB">
        <w:rPr>
          <w:rFonts w:ascii="Times New Roman" w:hAnsi="Times New Roman" w:cs="Times New Roman"/>
          <w:sz w:val="24"/>
          <w:szCs w:val="24"/>
        </w:rPr>
        <w:t xml:space="preserve"> each of the appropriations (except for the Shipbuilding and Conversion, Navy appropriation, </w:t>
      </w:r>
      <w:r w:rsidR="00E767F6" w:rsidRPr="007725DB">
        <w:rPr>
          <w:rFonts w:ascii="Times New Roman" w:hAnsi="Times New Roman" w:cs="Times New Roman"/>
          <w:sz w:val="24"/>
          <w:szCs w:val="24"/>
        </w:rPr>
        <w:t xml:space="preserve">whose funding is </w:t>
      </w:r>
      <w:r w:rsidR="00867384" w:rsidRPr="007725DB">
        <w:rPr>
          <w:rFonts w:ascii="Times New Roman" w:hAnsi="Times New Roman" w:cs="Times New Roman"/>
          <w:sz w:val="24"/>
          <w:szCs w:val="24"/>
        </w:rPr>
        <w:t>line-</w:t>
      </w:r>
      <w:r w:rsidR="00166C4F" w:rsidRPr="007725DB">
        <w:rPr>
          <w:rFonts w:ascii="Times New Roman" w:hAnsi="Times New Roman" w:cs="Times New Roman"/>
          <w:sz w:val="24"/>
          <w:szCs w:val="24"/>
        </w:rPr>
        <w:t>item appropriated) provided it meets the following conditions:</w:t>
      </w:r>
    </w:p>
    <w:p w14:paraId="00F1E198" w14:textId="77777777" w:rsidR="00415ACA" w:rsidRPr="007725DB" w:rsidRDefault="00166C4F" w:rsidP="00227F1B">
      <w:pPr>
        <w:pStyle w:val="ListParagraph"/>
        <w:numPr>
          <w:ilvl w:val="1"/>
          <w:numId w:val="3"/>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Does not change the purpose or the congressional intent</w:t>
      </w:r>
    </w:p>
    <w:p w14:paraId="5A6833DF" w14:textId="77777777" w:rsidR="00166C4F" w:rsidRPr="007725DB" w:rsidRDefault="00ED2358" w:rsidP="00227F1B">
      <w:pPr>
        <w:pStyle w:val="ListParagraph"/>
        <w:numPr>
          <w:ilvl w:val="1"/>
          <w:numId w:val="3"/>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Does not affect a designated congressional special interest item</w:t>
      </w:r>
    </w:p>
    <w:p w14:paraId="6A9ADFEE" w14:textId="77777777" w:rsidR="00ED2358" w:rsidRPr="007725DB" w:rsidRDefault="00ED2358" w:rsidP="00227F1B">
      <w:pPr>
        <w:pStyle w:val="ListParagraph"/>
        <w:numPr>
          <w:ilvl w:val="1"/>
          <w:numId w:val="3"/>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Does not initiate  a new start</w:t>
      </w:r>
    </w:p>
    <w:p w14:paraId="528DA4AC" w14:textId="77777777" w:rsidR="00ED2358" w:rsidRPr="007725DB" w:rsidRDefault="00ED2358" w:rsidP="00227F1B">
      <w:pPr>
        <w:pStyle w:val="ListParagraph"/>
        <w:numPr>
          <w:ilvl w:val="1"/>
          <w:numId w:val="3"/>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Does not terminate a procurement or development project</w:t>
      </w:r>
    </w:p>
    <w:p w14:paraId="1EF333F3" w14:textId="77777777" w:rsidR="00ED2358" w:rsidRPr="007725DB" w:rsidRDefault="00ED2358" w:rsidP="00227F1B">
      <w:pPr>
        <w:pStyle w:val="ListParagraph"/>
        <w:numPr>
          <w:ilvl w:val="1"/>
          <w:numId w:val="3"/>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Complies with the established </w:t>
      </w:r>
      <w:r w:rsidR="00E767F6" w:rsidRPr="007725DB">
        <w:rPr>
          <w:rFonts w:ascii="Times New Roman" w:hAnsi="Times New Roman" w:cs="Times New Roman"/>
          <w:sz w:val="24"/>
          <w:szCs w:val="24"/>
        </w:rPr>
        <w:t xml:space="preserve">BTR </w:t>
      </w:r>
      <w:r w:rsidRPr="007725DB">
        <w:rPr>
          <w:rFonts w:ascii="Times New Roman" w:hAnsi="Times New Roman" w:cs="Times New Roman"/>
          <w:sz w:val="24"/>
          <w:szCs w:val="24"/>
        </w:rPr>
        <w:t xml:space="preserve">funding limitations for the </w:t>
      </w:r>
      <w:r w:rsidR="009D7208" w:rsidRPr="007725DB">
        <w:rPr>
          <w:rFonts w:ascii="Times New Roman" w:hAnsi="Times New Roman" w:cs="Times New Roman"/>
          <w:sz w:val="24"/>
          <w:szCs w:val="24"/>
        </w:rPr>
        <w:t xml:space="preserve">following </w:t>
      </w:r>
      <w:r w:rsidRPr="007725DB">
        <w:rPr>
          <w:rFonts w:ascii="Times New Roman" w:hAnsi="Times New Roman" w:cs="Times New Roman"/>
          <w:sz w:val="24"/>
          <w:szCs w:val="24"/>
        </w:rPr>
        <w:t xml:space="preserve">appropriation </w:t>
      </w:r>
      <w:r w:rsidR="009D7208">
        <w:rPr>
          <w:rFonts w:ascii="Times New Roman" w:hAnsi="Times New Roman" w:cs="Times New Roman"/>
          <w:sz w:val="24"/>
          <w:szCs w:val="24"/>
        </w:rPr>
        <w:t>accounts; a</w:t>
      </w:r>
      <w:r w:rsidR="007062C5" w:rsidRPr="007725DB">
        <w:rPr>
          <w:rFonts w:ascii="Times New Roman" w:hAnsi="Times New Roman" w:cs="Times New Roman"/>
          <w:sz w:val="24"/>
          <w:szCs w:val="24"/>
        </w:rPr>
        <w:t xml:space="preserve">mounts in excess of these BTR limitations require </w:t>
      </w:r>
      <w:r w:rsidR="00E767F6" w:rsidRPr="007725DB">
        <w:rPr>
          <w:rFonts w:ascii="Times New Roman" w:hAnsi="Times New Roman" w:cs="Times New Roman"/>
          <w:sz w:val="24"/>
          <w:szCs w:val="24"/>
        </w:rPr>
        <w:t xml:space="preserve">submission of a prior approval reprogramming action.  </w:t>
      </w:r>
    </w:p>
    <w:p w14:paraId="731CC678" w14:textId="77777777" w:rsidR="00ED2358" w:rsidRPr="007725DB" w:rsidRDefault="00ED2358" w:rsidP="00227F1B">
      <w:pPr>
        <w:pStyle w:val="ListParagraph"/>
        <w:numPr>
          <w:ilvl w:val="1"/>
          <w:numId w:val="7"/>
        </w:numPr>
        <w:spacing w:after="120"/>
        <w:ind w:left="144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Military Personnel accounts: </w:t>
      </w:r>
      <w:r w:rsidR="00222F7F" w:rsidRPr="007725DB">
        <w:rPr>
          <w:rFonts w:ascii="Times New Roman" w:hAnsi="Times New Roman" w:cs="Times New Roman"/>
          <w:sz w:val="24"/>
          <w:szCs w:val="24"/>
        </w:rPr>
        <w:t xml:space="preserve"> </w:t>
      </w:r>
      <w:r w:rsidR="007A626F" w:rsidRPr="007725DB">
        <w:rPr>
          <w:rFonts w:ascii="Times New Roman" w:hAnsi="Times New Roman" w:cs="Times New Roman"/>
          <w:sz w:val="24"/>
          <w:szCs w:val="24"/>
        </w:rPr>
        <w:t xml:space="preserve">$10 million between budget activities </w:t>
      </w:r>
    </w:p>
    <w:p w14:paraId="31F6D797" w14:textId="77777777" w:rsidR="00222F7F" w:rsidRPr="007725DB" w:rsidRDefault="007A626F" w:rsidP="00227F1B">
      <w:pPr>
        <w:pStyle w:val="ListParagraph"/>
        <w:numPr>
          <w:ilvl w:val="1"/>
          <w:numId w:val="7"/>
        </w:numPr>
        <w:spacing w:after="120"/>
        <w:ind w:left="1440"/>
        <w:contextualSpacing w:val="0"/>
        <w:rPr>
          <w:rFonts w:ascii="Times New Roman" w:hAnsi="Times New Roman" w:cs="Times New Roman"/>
          <w:sz w:val="24"/>
          <w:szCs w:val="24"/>
        </w:rPr>
      </w:pPr>
      <w:r w:rsidRPr="007725DB">
        <w:rPr>
          <w:rFonts w:ascii="Times New Roman" w:hAnsi="Times New Roman" w:cs="Times New Roman"/>
          <w:sz w:val="24"/>
          <w:szCs w:val="24"/>
        </w:rPr>
        <w:t>Operation and Maintenance</w:t>
      </w:r>
      <w:r w:rsidR="00272F02" w:rsidRPr="007725DB">
        <w:rPr>
          <w:rFonts w:ascii="Times New Roman" w:hAnsi="Times New Roman" w:cs="Times New Roman"/>
          <w:sz w:val="24"/>
          <w:szCs w:val="24"/>
        </w:rPr>
        <w:t xml:space="preserve"> (O&amp;M)</w:t>
      </w:r>
      <w:r w:rsidRPr="007725DB">
        <w:rPr>
          <w:rFonts w:ascii="Times New Roman" w:hAnsi="Times New Roman" w:cs="Times New Roman"/>
          <w:sz w:val="24"/>
          <w:szCs w:val="24"/>
        </w:rPr>
        <w:t xml:space="preserve"> accounts:</w:t>
      </w:r>
      <w:r w:rsidR="00222F7F" w:rsidRPr="007725DB">
        <w:rPr>
          <w:rFonts w:ascii="Times New Roman" w:hAnsi="Times New Roman" w:cs="Times New Roman"/>
          <w:sz w:val="24"/>
          <w:szCs w:val="24"/>
        </w:rPr>
        <w:t xml:space="preserve"> </w:t>
      </w:r>
      <w:r w:rsidRPr="007725DB">
        <w:rPr>
          <w:rFonts w:ascii="Times New Roman" w:hAnsi="Times New Roman" w:cs="Times New Roman"/>
          <w:sz w:val="24"/>
          <w:szCs w:val="24"/>
        </w:rPr>
        <w:t xml:space="preserve"> $1</w:t>
      </w:r>
      <w:r w:rsidR="00781EDA">
        <w:rPr>
          <w:rFonts w:ascii="Times New Roman" w:hAnsi="Times New Roman" w:cs="Times New Roman"/>
          <w:sz w:val="24"/>
          <w:szCs w:val="24"/>
        </w:rPr>
        <w:t>0</w:t>
      </w:r>
      <w:r w:rsidRPr="007725DB">
        <w:rPr>
          <w:rFonts w:ascii="Times New Roman" w:hAnsi="Times New Roman" w:cs="Times New Roman"/>
          <w:sz w:val="24"/>
          <w:szCs w:val="24"/>
        </w:rPr>
        <w:t xml:space="preserve"> million between budget activitie</w:t>
      </w:r>
      <w:r w:rsidR="00222F7F" w:rsidRPr="007725DB">
        <w:rPr>
          <w:rFonts w:ascii="Times New Roman" w:hAnsi="Times New Roman" w:cs="Times New Roman"/>
          <w:sz w:val="24"/>
          <w:szCs w:val="24"/>
        </w:rPr>
        <w:t>s</w:t>
      </w:r>
    </w:p>
    <w:p w14:paraId="65B98835" w14:textId="77777777" w:rsidR="007A626F" w:rsidRPr="007725DB" w:rsidRDefault="00222F7F" w:rsidP="00227F1B">
      <w:pPr>
        <w:pStyle w:val="ListParagraph"/>
        <w:numPr>
          <w:ilvl w:val="0"/>
          <w:numId w:val="8"/>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Some special </w:t>
      </w:r>
      <w:r w:rsidR="00272F02" w:rsidRPr="007725DB">
        <w:rPr>
          <w:rFonts w:ascii="Times New Roman" w:hAnsi="Times New Roman" w:cs="Times New Roman"/>
          <w:sz w:val="24"/>
          <w:szCs w:val="24"/>
        </w:rPr>
        <w:t xml:space="preserve">interest O&amp;M </w:t>
      </w:r>
      <w:r w:rsidRPr="007725DB">
        <w:rPr>
          <w:rFonts w:ascii="Times New Roman" w:hAnsi="Times New Roman" w:cs="Times New Roman"/>
          <w:sz w:val="24"/>
          <w:szCs w:val="24"/>
        </w:rPr>
        <w:t xml:space="preserve"> budget line items a</w:t>
      </w:r>
      <w:r w:rsidR="009D7208">
        <w:rPr>
          <w:rFonts w:ascii="Times New Roman" w:hAnsi="Times New Roman" w:cs="Times New Roman"/>
          <w:sz w:val="24"/>
          <w:szCs w:val="24"/>
        </w:rPr>
        <w:t>re limited to reductions of $1</w:t>
      </w:r>
      <w:r w:rsidR="00781EDA">
        <w:rPr>
          <w:rFonts w:ascii="Times New Roman" w:hAnsi="Times New Roman" w:cs="Times New Roman"/>
          <w:sz w:val="24"/>
          <w:szCs w:val="24"/>
        </w:rPr>
        <w:t>0</w:t>
      </w:r>
      <w:r w:rsidR="009D7208">
        <w:rPr>
          <w:rFonts w:ascii="Times New Roman" w:hAnsi="Times New Roman" w:cs="Times New Roman"/>
          <w:sz w:val="24"/>
          <w:szCs w:val="24"/>
        </w:rPr>
        <w:t> </w:t>
      </w:r>
      <w:r w:rsidRPr="007725DB">
        <w:rPr>
          <w:rFonts w:ascii="Times New Roman" w:hAnsi="Times New Roman" w:cs="Times New Roman"/>
          <w:sz w:val="24"/>
          <w:szCs w:val="24"/>
        </w:rPr>
        <w:t>million without congressional approval or notification depending on the prog</w:t>
      </w:r>
      <w:r w:rsidR="007062C5" w:rsidRPr="007725DB">
        <w:rPr>
          <w:rFonts w:ascii="Times New Roman" w:hAnsi="Times New Roman" w:cs="Times New Roman"/>
          <w:sz w:val="24"/>
          <w:szCs w:val="24"/>
        </w:rPr>
        <w:t>r</w:t>
      </w:r>
      <w:r w:rsidRPr="007725DB">
        <w:rPr>
          <w:rFonts w:ascii="Times New Roman" w:hAnsi="Times New Roman" w:cs="Times New Roman"/>
          <w:sz w:val="24"/>
          <w:szCs w:val="24"/>
        </w:rPr>
        <w:t>am</w:t>
      </w:r>
    </w:p>
    <w:p w14:paraId="2F0F9080" w14:textId="6C8F81EF" w:rsidR="00550B9C" w:rsidRPr="007725DB" w:rsidRDefault="00550B9C" w:rsidP="00227F1B">
      <w:pPr>
        <w:pStyle w:val="ListParagraph"/>
        <w:numPr>
          <w:ilvl w:val="0"/>
          <w:numId w:val="8"/>
        </w:numPr>
        <w:spacing w:after="120"/>
        <w:contextualSpacing w:val="0"/>
        <w:rPr>
          <w:rFonts w:ascii="Times New Roman" w:hAnsi="Times New Roman" w:cs="Times New Roman"/>
          <w:sz w:val="24"/>
          <w:szCs w:val="24"/>
        </w:rPr>
      </w:pPr>
      <w:r>
        <w:rPr>
          <w:rFonts w:ascii="Times New Roman" w:hAnsi="Times New Roman" w:cs="Times New Roman"/>
          <w:sz w:val="24"/>
          <w:szCs w:val="24"/>
        </w:rPr>
        <w:t>Reductions to some O&amp;M budget line items are prohibited unless congressional approval is obtained</w:t>
      </w:r>
    </w:p>
    <w:p w14:paraId="19AB369E" w14:textId="77777777" w:rsidR="00222F7F" w:rsidRPr="007725DB" w:rsidRDefault="00222F7F" w:rsidP="00227F1B">
      <w:pPr>
        <w:pStyle w:val="ListParagraph"/>
        <w:numPr>
          <w:ilvl w:val="0"/>
          <w:numId w:val="8"/>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The other personnel support/recruiting advertising line item in Army National Guard</w:t>
      </w:r>
      <w:r w:rsidR="00896149" w:rsidRPr="007725DB">
        <w:rPr>
          <w:rFonts w:ascii="Times New Roman" w:hAnsi="Times New Roman" w:cs="Times New Roman"/>
          <w:sz w:val="24"/>
          <w:szCs w:val="24"/>
        </w:rPr>
        <w:t>’s O&amp;M appro</w:t>
      </w:r>
      <w:r w:rsidR="00272F02" w:rsidRPr="007725DB">
        <w:rPr>
          <w:rFonts w:ascii="Times New Roman" w:hAnsi="Times New Roman" w:cs="Times New Roman"/>
          <w:sz w:val="24"/>
          <w:szCs w:val="24"/>
        </w:rPr>
        <w:t>priat</w:t>
      </w:r>
      <w:r w:rsidR="00896149" w:rsidRPr="007725DB">
        <w:rPr>
          <w:rFonts w:ascii="Times New Roman" w:hAnsi="Times New Roman" w:cs="Times New Roman"/>
          <w:sz w:val="24"/>
          <w:szCs w:val="24"/>
        </w:rPr>
        <w:t>i</w:t>
      </w:r>
      <w:r w:rsidR="00272F02" w:rsidRPr="007725DB">
        <w:rPr>
          <w:rFonts w:ascii="Times New Roman" w:hAnsi="Times New Roman" w:cs="Times New Roman"/>
          <w:sz w:val="24"/>
          <w:szCs w:val="24"/>
        </w:rPr>
        <w:t xml:space="preserve">on </w:t>
      </w:r>
      <w:r w:rsidRPr="007725DB">
        <w:rPr>
          <w:rFonts w:ascii="Times New Roman" w:hAnsi="Times New Roman" w:cs="Times New Roman"/>
          <w:sz w:val="24"/>
          <w:szCs w:val="24"/>
        </w:rPr>
        <w:t>is limited to a</w:t>
      </w:r>
      <w:r w:rsidR="009D7208">
        <w:rPr>
          <w:rFonts w:ascii="Times New Roman" w:hAnsi="Times New Roman" w:cs="Times New Roman"/>
          <w:sz w:val="24"/>
          <w:szCs w:val="24"/>
        </w:rPr>
        <w:t>n increase of not more than $1</w:t>
      </w:r>
      <w:r w:rsidR="00781EDA">
        <w:rPr>
          <w:rFonts w:ascii="Times New Roman" w:hAnsi="Times New Roman" w:cs="Times New Roman"/>
          <w:sz w:val="24"/>
          <w:szCs w:val="24"/>
        </w:rPr>
        <w:t>0</w:t>
      </w:r>
      <w:r w:rsidR="009D7208">
        <w:rPr>
          <w:rFonts w:ascii="Times New Roman" w:hAnsi="Times New Roman" w:cs="Times New Roman"/>
          <w:sz w:val="24"/>
          <w:szCs w:val="24"/>
        </w:rPr>
        <w:t> </w:t>
      </w:r>
      <w:r w:rsidRPr="007725DB">
        <w:rPr>
          <w:rFonts w:ascii="Times New Roman" w:hAnsi="Times New Roman" w:cs="Times New Roman"/>
          <w:sz w:val="24"/>
          <w:szCs w:val="24"/>
        </w:rPr>
        <w:t>million without congressional approval</w:t>
      </w:r>
    </w:p>
    <w:p w14:paraId="585B0B50" w14:textId="77777777" w:rsidR="00222F7F" w:rsidRPr="007725DB" w:rsidRDefault="007062C5" w:rsidP="00227F1B">
      <w:pPr>
        <w:pStyle w:val="ListParagraph"/>
        <w:numPr>
          <w:ilvl w:val="0"/>
          <w:numId w:val="8"/>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Realignments </w:t>
      </w:r>
      <w:r w:rsidR="00272F02" w:rsidRPr="007725DB">
        <w:rPr>
          <w:rFonts w:ascii="Times New Roman" w:hAnsi="Times New Roman" w:cs="Times New Roman"/>
          <w:sz w:val="24"/>
          <w:szCs w:val="24"/>
        </w:rPr>
        <w:t xml:space="preserve">of O&amp;M funds </w:t>
      </w:r>
      <w:r w:rsidRPr="007725DB">
        <w:rPr>
          <w:rFonts w:ascii="Times New Roman" w:hAnsi="Times New Roman" w:cs="Times New Roman"/>
          <w:sz w:val="24"/>
          <w:szCs w:val="24"/>
        </w:rPr>
        <w:t xml:space="preserve">between </w:t>
      </w:r>
      <w:r w:rsidR="00222F7F" w:rsidRPr="007725DB">
        <w:rPr>
          <w:rFonts w:ascii="Times New Roman" w:hAnsi="Times New Roman" w:cs="Times New Roman"/>
          <w:sz w:val="24"/>
          <w:szCs w:val="24"/>
        </w:rPr>
        <w:t xml:space="preserve">Defense Agencies are limited to </w:t>
      </w:r>
      <w:r w:rsidR="009D7208">
        <w:rPr>
          <w:rFonts w:ascii="Times New Roman" w:hAnsi="Times New Roman" w:cs="Times New Roman"/>
          <w:sz w:val="24"/>
          <w:szCs w:val="24"/>
        </w:rPr>
        <w:t>$1</w:t>
      </w:r>
      <w:r w:rsidR="00781EDA">
        <w:rPr>
          <w:rFonts w:ascii="Times New Roman" w:hAnsi="Times New Roman" w:cs="Times New Roman"/>
          <w:sz w:val="24"/>
          <w:szCs w:val="24"/>
        </w:rPr>
        <w:t>0</w:t>
      </w:r>
      <w:r w:rsidR="009D7208">
        <w:rPr>
          <w:rFonts w:ascii="Times New Roman" w:hAnsi="Times New Roman" w:cs="Times New Roman"/>
          <w:sz w:val="24"/>
          <w:szCs w:val="24"/>
        </w:rPr>
        <w:t> </w:t>
      </w:r>
      <w:r w:rsidRPr="007725DB">
        <w:rPr>
          <w:rFonts w:ascii="Times New Roman" w:hAnsi="Times New Roman" w:cs="Times New Roman"/>
          <w:sz w:val="24"/>
          <w:szCs w:val="24"/>
        </w:rPr>
        <w:t>million</w:t>
      </w:r>
      <w:r w:rsidR="00550B9C">
        <w:rPr>
          <w:rFonts w:ascii="Times New Roman" w:hAnsi="Times New Roman" w:cs="Times New Roman"/>
          <w:sz w:val="24"/>
          <w:szCs w:val="24"/>
        </w:rPr>
        <w:t xml:space="preserve"> and within a Defense Agency is limited to $10 million between Budget Activities and Line Items</w:t>
      </w:r>
    </w:p>
    <w:p w14:paraId="37CDD394" w14:textId="65A51AD2" w:rsidR="007A626F" w:rsidRPr="007725DB" w:rsidRDefault="007A626F" w:rsidP="00227F1B">
      <w:pPr>
        <w:pStyle w:val="ListParagraph"/>
        <w:numPr>
          <w:ilvl w:val="1"/>
          <w:numId w:val="7"/>
        </w:numPr>
        <w:spacing w:after="120"/>
        <w:ind w:left="1440"/>
        <w:contextualSpacing w:val="0"/>
        <w:rPr>
          <w:rFonts w:ascii="Times New Roman" w:hAnsi="Times New Roman" w:cs="Times New Roman"/>
          <w:sz w:val="24"/>
          <w:szCs w:val="24"/>
        </w:rPr>
      </w:pPr>
      <w:r w:rsidRPr="007725DB">
        <w:rPr>
          <w:rFonts w:ascii="Times New Roman" w:hAnsi="Times New Roman" w:cs="Times New Roman"/>
          <w:sz w:val="24"/>
          <w:szCs w:val="24"/>
        </w:rPr>
        <w:lastRenderedPageBreak/>
        <w:t>Procurement accounts:</w:t>
      </w:r>
      <w:r w:rsidR="007062C5" w:rsidRPr="007725DB">
        <w:rPr>
          <w:rFonts w:ascii="Times New Roman" w:hAnsi="Times New Roman" w:cs="Times New Roman"/>
          <w:sz w:val="24"/>
          <w:szCs w:val="24"/>
        </w:rPr>
        <w:t xml:space="preserve"> </w:t>
      </w:r>
      <w:r w:rsidRPr="007725DB">
        <w:rPr>
          <w:rFonts w:ascii="Times New Roman" w:hAnsi="Times New Roman" w:cs="Times New Roman"/>
          <w:sz w:val="24"/>
          <w:szCs w:val="24"/>
        </w:rPr>
        <w:t xml:space="preserve"> $</w:t>
      </w:r>
      <w:r w:rsidR="00781EDA">
        <w:rPr>
          <w:rFonts w:ascii="Times New Roman" w:hAnsi="Times New Roman" w:cs="Times New Roman"/>
          <w:sz w:val="24"/>
          <w:szCs w:val="24"/>
        </w:rPr>
        <w:t>1</w:t>
      </w:r>
      <w:r w:rsidRPr="007725DB">
        <w:rPr>
          <w:rFonts w:ascii="Times New Roman" w:hAnsi="Times New Roman" w:cs="Times New Roman"/>
          <w:sz w:val="24"/>
          <w:szCs w:val="24"/>
        </w:rPr>
        <w:t>0 million or 20% of the budget line item</w:t>
      </w:r>
      <w:r w:rsidR="007062C5" w:rsidRPr="007725DB">
        <w:rPr>
          <w:rFonts w:ascii="Times New Roman" w:hAnsi="Times New Roman" w:cs="Times New Roman"/>
          <w:sz w:val="24"/>
          <w:szCs w:val="24"/>
        </w:rPr>
        <w:t xml:space="preserve">, </w:t>
      </w:r>
      <w:r w:rsidR="007062C5" w:rsidRPr="00227F1B">
        <w:rPr>
          <w:rFonts w:ascii="Times New Roman" w:hAnsi="Times New Roman" w:cs="Times New Roman"/>
          <w:sz w:val="24"/>
          <w:szCs w:val="24"/>
          <w:u w:val="single"/>
        </w:rPr>
        <w:t>whichever is less</w:t>
      </w:r>
      <w:r w:rsidR="007062C5" w:rsidRPr="007725DB">
        <w:rPr>
          <w:rFonts w:ascii="Times New Roman" w:hAnsi="Times New Roman" w:cs="Times New Roman"/>
          <w:sz w:val="24"/>
          <w:szCs w:val="24"/>
        </w:rPr>
        <w:t xml:space="preserve">, </w:t>
      </w:r>
      <w:r w:rsidRPr="007725DB">
        <w:rPr>
          <w:rFonts w:ascii="Times New Roman" w:hAnsi="Times New Roman" w:cs="Times New Roman"/>
          <w:sz w:val="24"/>
          <w:szCs w:val="24"/>
        </w:rPr>
        <w:t>between budget line items</w:t>
      </w:r>
    </w:p>
    <w:p w14:paraId="6E3AB499" w14:textId="77777777" w:rsidR="007062C5" w:rsidRPr="007725DB" w:rsidRDefault="007A626F" w:rsidP="00227F1B">
      <w:pPr>
        <w:pStyle w:val="ListParagraph"/>
        <w:numPr>
          <w:ilvl w:val="1"/>
          <w:numId w:val="7"/>
        </w:numPr>
        <w:spacing w:after="120"/>
        <w:ind w:left="1440"/>
        <w:contextualSpacing w:val="0"/>
        <w:rPr>
          <w:rFonts w:ascii="Times New Roman" w:hAnsi="Times New Roman" w:cs="Times New Roman"/>
          <w:sz w:val="24"/>
          <w:szCs w:val="24"/>
        </w:rPr>
      </w:pPr>
      <w:r w:rsidRPr="007725DB">
        <w:rPr>
          <w:rFonts w:ascii="Times New Roman" w:hAnsi="Times New Roman" w:cs="Times New Roman"/>
          <w:sz w:val="24"/>
          <w:szCs w:val="24"/>
        </w:rPr>
        <w:t>Research, Developmen</w:t>
      </w:r>
      <w:r w:rsidR="00DF3D6B" w:rsidRPr="007725DB">
        <w:rPr>
          <w:rFonts w:ascii="Times New Roman" w:hAnsi="Times New Roman" w:cs="Times New Roman"/>
          <w:sz w:val="24"/>
          <w:szCs w:val="24"/>
        </w:rPr>
        <w:t>t, Test and Evaluation accounts:</w:t>
      </w:r>
      <w:r w:rsidRPr="007725DB">
        <w:rPr>
          <w:rFonts w:ascii="Times New Roman" w:hAnsi="Times New Roman" w:cs="Times New Roman"/>
          <w:sz w:val="24"/>
          <w:szCs w:val="24"/>
        </w:rPr>
        <w:t xml:space="preserve"> </w:t>
      </w:r>
      <w:r w:rsidR="007062C5" w:rsidRPr="007725DB">
        <w:rPr>
          <w:rFonts w:ascii="Times New Roman" w:hAnsi="Times New Roman" w:cs="Times New Roman"/>
          <w:sz w:val="24"/>
          <w:szCs w:val="24"/>
        </w:rPr>
        <w:t xml:space="preserve"> $10 million or 20% of the budget line item, </w:t>
      </w:r>
      <w:r w:rsidR="007062C5" w:rsidRPr="00227F1B">
        <w:rPr>
          <w:rFonts w:ascii="Times New Roman" w:hAnsi="Times New Roman" w:cs="Times New Roman"/>
          <w:sz w:val="24"/>
          <w:szCs w:val="24"/>
          <w:u w:val="single"/>
        </w:rPr>
        <w:t>whichever is less</w:t>
      </w:r>
      <w:r w:rsidR="00DF3D6B" w:rsidRPr="007725DB">
        <w:rPr>
          <w:rFonts w:ascii="Times New Roman" w:hAnsi="Times New Roman" w:cs="Times New Roman"/>
          <w:sz w:val="24"/>
          <w:szCs w:val="24"/>
        </w:rPr>
        <w:t>,</w:t>
      </w:r>
      <w:r w:rsidR="007062C5" w:rsidRPr="007725DB">
        <w:rPr>
          <w:rFonts w:ascii="Times New Roman" w:hAnsi="Times New Roman" w:cs="Times New Roman"/>
          <w:sz w:val="24"/>
          <w:szCs w:val="24"/>
        </w:rPr>
        <w:t xml:space="preserve"> between budget line items</w:t>
      </w:r>
    </w:p>
    <w:p w14:paraId="469A3229" w14:textId="77777777" w:rsidR="00F3738D" w:rsidRPr="00014115" w:rsidRDefault="00F3738D" w:rsidP="00F3738D">
      <w:pPr>
        <w:pStyle w:val="ListParagraph"/>
        <w:numPr>
          <w:ilvl w:val="1"/>
          <w:numId w:val="7"/>
        </w:numPr>
        <w:autoSpaceDE w:val="0"/>
        <w:autoSpaceDN w:val="0"/>
        <w:adjustRightInd w:val="0"/>
        <w:spacing w:after="120"/>
        <w:ind w:left="1440"/>
        <w:contextualSpacing w:val="0"/>
        <w:rPr>
          <w:rFonts w:ascii="NewCenturySchlbk-Roman" w:hAnsi="NewCenturySchlbk-Roman" w:cs="NewCenturySchlbk-Roman"/>
          <w:sz w:val="24"/>
          <w:szCs w:val="24"/>
        </w:rPr>
      </w:pPr>
      <w:r w:rsidRPr="00941B23">
        <w:rPr>
          <w:rFonts w:ascii="Times New Roman" w:hAnsi="Times New Roman" w:cs="Times New Roman"/>
          <w:sz w:val="24"/>
          <w:szCs w:val="24"/>
        </w:rPr>
        <w:t>Defense Health Program:</w:t>
      </w:r>
    </w:p>
    <w:p w14:paraId="248337A5" w14:textId="77777777" w:rsidR="00F3738D" w:rsidRPr="00014115" w:rsidRDefault="00F3738D" w:rsidP="00F3738D">
      <w:pPr>
        <w:pStyle w:val="ListParagraph"/>
        <w:numPr>
          <w:ilvl w:val="1"/>
          <w:numId w:val="7"/>
        </w:numPr>
        <w:autoSpaceDE w:val="0"/>
        <w:autoSpaceDN w:val="0"/>
        <w:adjustRightInd w:val="0"/>
        <w:spacing w:after="120"/>
        <w:contextualSpacing w:val="0"/>
        <w:rPr>
          <w:rFonts w:ascii="NewCenturySchlbk-Roman" w:hAnsi="NewCenturySchlbk-Roman" w:cs="NewCenturySchlbk-Roman"/>
          <w:sz w:val="24"/>
          <w:szCs w:val="24"/>
        </w:rPr>
      </w:pPr>
      <w:r w:rsidRPr="00941B23">
        <w:rPr>
          <w:rFonts w:ascii="Times New Roman" w:hAnsi="Times New Roman" w:cs="Times New Roman"/>
          <w:sz w:val="24"/>
          <w:szCs w:val="24"/>
        </w:rPr>
        <w:t>Reprogramming into Private Sector Care (PSC) of any amount requires PA reprogramming procedures.</w:t>
      </w:r>
    </w:p>
    <w:p w14:paraId="58FA8C3B" w14:textId="77777777" w:rsidR="00F3738D" w:rsidRDefault="00F3738D" w:rsidP="00F3738D">
      <w:pPr>
        <w:pStyle w:val="ListParagraph"/>
        <w:numPr>
          <w:ilvl w:val="1"/>
          <w:numId w:val="7"/>
        </w:numPr>
        <w:autoSpaceDE w:val="0"/>
        <w:autoSpaceDN w:val="0"/>
        <w:adjustRightInd w:val="0"/>
        <w:spacing w:after="120"/>
        <w:contextualSpacing w:val="0"/>
        <w:rPr>
          <w:rFonts w:ascii="Times New Roman" w:hAnsi="Times New Roman" w:cs="Times New Roman"/>
          <w:sz w:val="24"/>
          <w:szCs w:val="24"/>
        </w:rPr>
      </w:pPr>
      <w:r w:rsidRPr="00941B23">
        <w:rPr>
          <w:rFonts w:ascii="Times New Roman" w:hAnsi="Times New Roman" w:cs="Times New Roman"/>
          <w:sz w:val="24"/>
          <w:szCs w:val="24"/>
        </w:rPr>
        <w:t>Transfers into or out of In-House Care or PSC budget activities in excess of $15.0 million requires PA reprogramming procedures.</w:t>
      </w:r>
    </w:p>
    <w:p w14:paraId="1EE2A4BA" w14:textId="77777777" w:rsidR="00F3738D" w:rsidRPr="00941B23" w:rsidRDefault="00F3738D" w:rsidP="00F3738D">
      <w:pPr>
        <w:pStyle w:val="ListParagraph"/>
        <w:numPr>
          <w:ilvl w:val="1"/>
          <w:numId w:val="7"/>
        </w:numPr>
        <w:autoSpaceDE w:val="0"/>
        <w:autoSpaceDN w:val="0"/>
        <w:adjustRightInd w:val="0"/>
        <w:spacing w:after="120"/>
        <w:contextualSpacing w:val="0"/>
        <w:rPr>
          <w:rFonts w:ascii="Times New Roman" w:hAnsi="Times New Roman" w:cs="Times New Roman"/>
          <w:sz w:val="24"/>
          <w:szCs w:val="24"/>
        </w:rPr>
      </w:pPr>
      <w:r w:rsidRPr="00941B23">
        <w:rPr>
          <w:rFonts w:ascii="Times New Roman" w:hAnsi="Times New Roman" w:cs="Times New Roman"/>
          <w:sz w:val="24"/>
          <w:szCs w:val="24"/>
        </w:rPr>
        <w:t>T</w:t>
      </w:r>
      <w:r w:rsidRPr="00014115">
        <w:rPr>
          <w:rFonts w:ascii="Times New Roman" w:hAnsi="Times New Roman" w:cs="Times New Roman"/>
          <w:sz w:val="24"/>
          <w:szCs w:val="24"/>
        </w:rPr>
        <w:t xml:space="preserve">ransfers in excess of $10.0 million </w:t>
      </w:r>
      <w:r>
        <w:rPr>
          <w:rFonts w:ascii="Times New Roman" w:hAnsi="Times New Roman" w:cs="Times New Roman"/>
          <w:sz w:val="24"/>
          <w:szCs w:val="24"/>
        </w:rPr>
        <w:t xml:space="preserve">out of PSC </w:t>
      </w:r>
      <w:r w:rsidRPr="00014115">
        <w:rPr>
          <w:rFonts w:ascii="Times New Roman" w:hAnsi="Times New Roman" w:cs="Times New Roman"/>
          <w:sz w:val="24"/>
          <w:szCs w:val="24"/>
        </w:rPr>
        <w:t xml:space="preserve">require written notification to the congressional defense committees </w:t>
      </w:r>
      <w:r>
        <w:rPr>
          <w:rFonts w:ascii="Times New Roman" w:hAnsi="Times New Roman" w:cs="Times New Roman"/>
          <w:sz w:val="24"/>
          <w:szCs w:val="24"/>
        </w:rPr>
        <w:t xml:space="preserve">not later than </w:t>
      </w:r>
      <w:r w:rsidRPr="00014115">
        <w:rPr>
          <w:rFonts w:ascii="Times New Roman" w:hAnsi="Times New Roman" w:cs="Times New Roman"/>
          <w:sz w:val="24"/>
          <w:szCs w:val="24"/>
        </w:rPr>
        <w:t>15 days after the transfer</w:t>
      </w:r>
      <w:r>
        <w:rPr>
          <w:rFonts w:ascii="Times New Roman" w:hAnsi="Times New Roman" w:cs="Times New Roman"/>
          <w:sz w:val="24"/>
          <w:szCs w:val="24"/>
        </w:rPr>
        <w:t>.</w:t>
      </w:r>
    </w:p>
    <w:p w14:paraId="77762AF9" w14:textId="77777777" w:rsidR="00DF3D6B" w:rsidRPr="007725DB" w:rsidRDefault="00443DBC" w:rsidP="00227F1B">
      <w:pPr>
        <w:pStyle w:val="ListParagraph"/>
        <w:numPr>
          <w:ilvl w:val="1"/>
          <w:numId w:val="7"/>
        </w:numPr>
        <w:spacing w:after="120"/>
        <w:ind w:left="1440"/>
        <w:contextualSpacing w:val="0"/>
        <w:rPr>
          <w:rFonts w:ascii="Times New Roman" w:hAnsi="Times New Roman" w:cs="Times New Roman"/>
          <w:sz w:val="24"/>
          <w:szCs w:val="24"/>
        </w:rPr>
      </w:pPr>
      <w:r w:rsidRPr="007725DB">
        <w:rPr>
          <w:rFonts w:ascii="Times New Roman" w:hAnsi="Times New Roman" w:cs="Times New Roman"/>
          <w:sz w:val="24"/>
          <w:szCs w:val="24"/>
        </w:rPr>
        <w:t>The amount of the BTR is calculated using the net of the increases and decreases to a budget line:  For e</w:t>
      </w:r>
      <w:r w:rsidR="00DF3D6B" w:rsidRPr="007725DB">
        <w:rPr>
          <w:rFonts w:ascii="Times New Roman" w:hAnsi="Times New Roman" w:cs="Times New Roman"/>
          <w:sz w:val="24"/>
          <w:szCs w:val="24"/>
        </w:rPr>
        <w:t xml:space="preserve">xample:  </w:t>
      </w:r>
      <w:r w:rsidRPr="007725DB">
        <w:rPr>
          <w:rFonts w:ascii="Times New Roman" w:hAnsi="Times New Roman" w:cs="Times New Roman"/>
          <w:sz w:val="24"/>
          <w:szCs w:val="24"/>
        </w:rPr>
        <w:t>If one adjusts the budget line by $+4.0 million and later adjusts the budget line by $-5.0 million, then the BTR authority used is $1.0 million</w:t>
      </w:r>
      <w:r w:rsidR="00DF3D6B" w:rsidRPr="007725DB">
        <w:rPr>
          <w:rFonts w:ascii="Times New Roman" w:hAnsi="Times New Roman" w:cs="Times New Roman"/>
          <w:sz w:val="24"/>
          <w:szCs w:val="24"/>
        </w:rPr>
        <w:t xml:space="preserve"> </w:t>
      </w:r>
      <w:r w:rsidRPr="007725DB">
        <w:rPr>
          <w:rFonts w:ascii="Times New Roman" w:hAnsi="Times New Roman" w:cs="Times New Roman"/>
          <w:sz w:val="24"/>
          <w:szCs w:val="24"/>
        </w:rPr>
        <w:t xml:space="preserve"> </w:t>
      </w:r>
    </w:p>
    <w:p w14:paraId="0B5B8C98" w14:textId="294785FA" w:rsidR="00BD254B" w:rsidRPr="007725DB" w:rsidRDefault="00BD254B" w:rsidP="0067047F">
      <w:pPr>
        <w:pStyle w:val="ListParagraph"/>
        <w:numPr>
          <w:ilvl w:val="0"/>
          <w:numId w:val="1"/>
        </w:numPr>
        <w:spacing w:after="120"/>
        <w:ind w:right="-270"/>
        <w:contextualSpacing w:val="0"/>
        <w:rPr>
          <w:rFonts w:ascii="Times New Roman" w:hAnsi="Times New Roman" w:cs="Times New Roman"/>
          <w:sz w:val="24"/>
          <w:szCs w:val="24"/>
        </w:rPr>
      </w:pPr>
      <w:r w:rsidRPr="007725DB">
        <w:rPr>
          <w:rFonts w:ascii="Times New Roman" w:hAnsi="Times New Roman" w:cs="Times New Roman"/>
          <w:b/>
          <w:sz w:val="24"/>
          <w:szCs w:val="24"/>
        </w:rPr>
        <w:t>New Start Program Restriction</w:t>
      </w:r>
      <w:r w:rsidRPr="007725DB">
        <w:rPr>
          <w:rFonts w:ascii="Times New Roman" w:hAnsi="Times New Roman" w:cs="Times New Roman"/>
          <w:sz w:val="24"/>
          <w:szCs w:val="24"/>
        </w:rPr>
        <w:t xml:space="preserve"> – In the annual Defense Appropriations Act, the Congress prohibits the use of funds to create or initiate a new start effort </w:t>
      </w:r>
      <w:r w:rsidRPr="007725DB">
        <w:rPr>
          <w:rFonts w:ascii="Times New Roman" w:hAnsi="Times New Roman" w:cs="Times New Roman"/>
          <w:b/>
          <w:i/>
          <w:sz w:val="24"/>
          <w:szCs w:val="24"/>
        </w:rPr>
        <w:t>without</w:t>
      </w:r>
      <w:r w:rsidRPr="007725DB">
        <w:rPr>
          <w:rFonts w:ascii="Times New Roman" w:hAnsi="Times New Roman" w:cs="Times New Roman"/>
          <w:sz w:val="24"/>
          <w:szCs w:val="24"/>
        </w:rPr>
        <w:t xml:space="preserve"> prior congressional notification (for FY 20</w:t>
      </w:r>
      <w:r w:rsidR="00781EDA">
        <w:rPr>
          <w:rFonts w:ascii="Times New Roman" w:hAnsi="Times New Roman" w:cs="Times New Roman"/>
          <w:sz w:val="24"/>
          <w:szCs w:val="24"/>
        </w:rPr>
        <w:t>2</w:t>
      </w:r>
      <w:r w:rsidR="00057D5D">
        <w:rPr>
          <w:rFonts w:ascii="Times New Roman" w:hAnsi="Times New Roman" w:cs="Times New Roman"/>
          <w:sz w:val="24"/>
          <w:szCs w:val="24"/>
        </w:rPr>
        <w:t>1</w:t>
      </w:r>
      <w:r w:rsidRPr="007725DB">
        <w:rPr>
          <w:rFonts w:ascii="Times New Roman" w:hAnsi="Times New Roman" w:cs="Times New Roman"/>
          <w:sz w:val="24"/>
          <w:szCs w:val="24"/>
        </w:rPr>
        <w:t>, it is section 807</w:t>
      </w:r>
      <w:r w:rsidR="00781EDA">
        <w:rPr>
          <w:rFonts w:ascii="Times New Roman" w:hAnsi="Times New Roman" w:cs="Times New Roman"/>
          <w:sz w:val="24"/>
          <w:szCs w:val="24"/>
        </w:rPr>
        <w:t>5</w:t>
      </w:r>
      <w:r w:rsidR="0067047F">
        <w:rPr>
          <w:rFonts w:ascii="Times New Roman" w:hAnsi="Times New Roman" w:cs="Times New Roman"/>
          <w:sz w:val="24"/>
          <w:szCs w:val="24"/>
        </w:rPr>
        <w:t xml:space="preserve"> of division </w:t>
      </w:r>
      <w:r w:rsidR="00057D5D">
        <w:rPr>
          <w:rFonts w:ascii="Times New Roman" w:hAnsi="Times New Roman" w:cs="Times New Roman"/>
          <w:sz w:val="24"/>
          <w:szCs w:val="24"/>
        </w:rPr>
        <w:t>C</w:t>
      </w:r>
      <w:r w:rsidR="0067047F">
        <w:rPr>
          <w:rFonts w:ascii="Times New Roman" w:hAnsi="Times New Roman" w:cs="Times New Roman"/>
          <w:sz w:val="24"/>
          <w:szCs w:val="24"/>
        </w:rPr>
        <w:t xml:space="preserve"> of Public Law 11</w:t>
      </w:r>
      <w:r w:rsidR="00781EDA">
        <w:rPr>
          <w:rFonts w:ascii="Times New Roman" w:hAnsi="Times New Roman" w:cs="Times New Roman"/>
          <w:sz w:val="24"/>
          <w:szCs w:val="24"/>
        </w:rPr>
        <w:t>6</w:t>
      </w:r>
      <w:r w:rsidR="0067047F">
        <w:rPr>
          <w:rFonts w:ascii="Times New Roman" w:hAnsi="Times New Roman" w:cs="Times New Roman"/>
          <w:sz w:val="24"/>
          <w:szCs w:val="24"/>
        </w:rPr>
        <w:noBreakHyphen/>
      </w:r>
      <w:r w:rsidR="00057D5D">
        <w:rPr>
          <w:rFonts w:ascii="Times New Roman" w:hAnsi="Times New Roman" w:cs="Times New Roman"/>
          <w:sz w:val="24"/>
          <w:szCs w:val="24"/>
        </w:rPr>
        <w:t>260</w:t>
      </w:r>
      <w:r w:rsidRPr="007725DB">
        <w:rPr>
          <w:rFonts w:ascii="Times New Roman" w:hAnsi="Times New Roman" w:cs="Times New Roman"/>
          <w:sz w:val="24"/>
          <w:szCs w:val="24"/>
        </w:rPr>
        <w:t xml:space="preserve">) </w:t>
      </w:r>
    </w:p>
    <w:p w14:paraId="522D59B1" w14:textId="77777777" w:rsidR="00BD254B" w:rsidRPr="007725DB" w:rsidRDefault="009D7208" w:rsidP="00BD254B">
      <w:pPr>
        <w:pStyle w:val="ListParagraph"/>
        <w:numPr>
          <w:ilvl w:val="0"/>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Section 807</w:t>
      </w:r>
      <w:r w:rsidR="00781EDA">
        <w:rPr>
          <w:rFonts w:ascii="Times New Roman" w:hAnsi="Times New Roman" w:cs="Times New Roman"/>
          <w:sz w:val="24"/>
          <w:szCs w:val="24"/>
        </w:rPr>
        <w:t>5</w:t>
      </w:r>
      <w:r>
        <w:rPr>
          <w:rFonts w:ascii="Times New Roman" w:hAnsi="Times New Roman" w:cs="Times New Roman"/>
          <w:sz w:val="24"/>
          <w:szCs w:val="24"/>
        </w:rPr>
        <w:t xml:space="preserve"> states “</w:t>
      </w:r>
      <w:r w:rsidR="00BD254B" w:rsidRPr="007725DB">
        <w:rPr>
          <w:rFonts w:ascii="Times New Roman" w:hAnsi="Times New Roman" w:cs="Times New Roman"/>
          <w:sz w:val="24"/>
          <w:szCs w:val="24"/>
        </w:rPr>
        <w:t>None of the funds provided in this Act shall be available for obligation or expenditure through a reprogramming of funds that creates or initiates a new program, project, or activity unless such program, project, or activity must be undertaken immediately  in the interest of national security and only after written prior notification to the congressional defense committees.</w:t>
      </w:r>
      <w:r>
        <w:rPr>
          <w:rFonts w:ascii="Times New Roman" w:hAnsi="Times New Roman" w:cs="Times New Roman"/>
          <w:sz w:val="24"/>
          <w:szCs w:val="24"/>
        </w:rPr>
        <w:t>”</w:t>
      </w:r>
    </w:p>
    <w:p w14:paraId="30D6B72A" w14:textId="77777777" w:rsidR="00BD254B" w:rsidRPr="007725DB" w:rsidRDefault="00BD254B" w:rsidP="00BD254B">
      <w:pPr>
        <w:pStyle w:val="ListParagraph"/>
        <w:numPr>
          <w:ilvl w:val="1"/>
          <w:numId w:val="3"/>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Letter notifications – Based on agreements with the appropriations committees, new start notification may be done via a letter if the following criteria is met following a 30-day wait period and no objections are raised by one of the committees.</w:t>
      </w:r>
    </w:p>
    <w:p w14:paraId="383D9442" w14:textId="77777777" w:rsidR="00BD254B" w:rsidRPr="007725DB" w:rsidRDefault="00BD254B" w:rsidP="00BD254B">
      <w:pPr>
        <w:pStyle w:val="ListParagraph"/>
        <w:numPr>
          <w:ilvl w:val="1"/>
          <w:numId w:val="7"/>
        </w:numPr>
        <w:spacing w:after="120"/>
        <w:ind w:left="144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New procurement program (including modifications) costs </w:t>
      </w:r>
      <w:r w:rsidRPr="009D7208">
        <w:rPr>
          <w:rFonts w:ascii="Times New Roman" w:hAnsi="Times New Roman" w:cs="Times New Roman"/>
          <w:sz w:val="24"/>
          <w:szCs w:val="24"/>
          <w:u w:val="single"/>
        </w:rPr>
        <w:t>less than</w:t>
      </w:r>
      <w:r w:rsidRPr="007725DB">
        <w:rPr>
          <w:rFonts w:ascii="Times New Roman" w:hAnsi="Times New Roman" w:cs="Times New Roman"/>
          <w:sz w:val="24"/>
          <w:szCs w:val="24"/>
        </w:rPr>
        <w:t xml:space="preserve"> $20 million for the entire effort </w:t>
      </w:r>
    </w:p>
    <w:p w14:paraId="2D6D8530" w14:textId="77777777" w:rsidR="00BD254B" w:rsidRPr="007725DB" w:rsidRDefault="00BD254B" w:rsidP="00BD254B">
      <w:pPr>
        <w:pStyle w:val="ListParagraph"/>
        <w:numPr>
          <w:ilvl w:val="1"/>
          <w:numId w:val="7"/>
        </w:numPr>
        <w:spacing w:after="120"/>
        <w:ind w:left="144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New RDT&amp;E program costs </w:t>
      </w:r>
      <w:r w:rsidRPr="009D7208">
        <w:rPr>
          <w:rFonts w:ascii="Times New Roman" w:hAnsi="Times New Roman" w:cs="Times New Roman"/>
          <w:sz w:val="24"/>
          <w:szCs w:val="24"/>
          <w:u w:val="single"/>
        </w:rPr>
        <w:t>less than</w:t>
      </w:r>
      <w:r w:rsidRPr="007725DB">
        <w:rPr>
          <w:rFonts w:ascii="Times New Roman" w:hAnsi="Times New Roman" w:cs="Times New Roman"/>
          <w:sz w:val="24"/>
          <w:szCs w:val="24"/>
        </w:rPr>
        <w:t xml:space="preserve"> $10 million for the entire efforts</w:t>
      </w:r>
    </w:p>
    <w:p w14:paraId="5D9B5AC7" w14:textId="4CA2967A" w:rsidR="00BD254B" w:rsidRPr="007725DB" w:rsidRDefault="00BD254B" w:rsidP="00BD254B">
      <w:pPr>
        <w:pStyle w:val="ListParagraph"/>
        <w:numPr>
          <w:ilvl w:val="1"/>
          <w:numId w:val="7"/>
        </w:numPr>
        <w:spacing w:after="120"/>
        <w:ind w:left="1440"/>
        <w:contextualSpacing w:val="0"/>
        <w:rPr>
          <w:rFonts w:ascii="Times New Roman" w:hAnsi="Times New Roman" w:cs="Times New Roman"/>
          <w:sz w:val="24"/>
          <w:szCs w:val="24"/>
        </w:rPr>
      </w:pPr>
      <w:r w:rsidRPr="007725DB">
        <w:rPr>
          <w:rFonts w:ascii="Times New Roman" w:hAnsi="Times New Roman" w:cs="Times New Roman"/>
          <w:sz w:val="24"/>
          <w:szCs w:val="24"/>
        </w:rPr>
        <w:t>Safety modifications whose total costs (both procurement and RDT&amp;</w:t>
      </w:r>
      <w:r w:rsidR="003536CA">
        <w:rPr>
          <w:rFonts w:ascii="Times New Roman" w:hAnsi="Times New Roman" w:cs="Times New Roman"/>
          <w:sz w:val="24"/>
          <w:szCs w:val="24"/>
        </w:rPr>
        <w:t>E</w:t>
      </w:r>
      <w:r w:rsidRPr="007725DB">
        <w:rPr>
          <w:rFonts w:ascii="Times New Roman" w:hAnsi="Times New Roman" w:cs="Times New Roman"/>
          <w:sz w:val="24"/>
          <w:szCs w:val="24"/>
        </w:rPr>
        <w:t xml:space="preserve">) are </w:t>
      </w:r>
      <w:r w:rsidRPr="009D7208">
        <w:rPr>
          <w:rFonts w:ascii="Times New Roman" w:hAnsi="Times New Roman" w:cs="Times New Roman"/>
          <w:sz w:val="24"/>
          <w:szCs w:val="24"/>
          <w:u w:val="single"/>
        </w:rPr>
        <w:t>less than</w:t>
      </w:r>
      <w:r w:rsidRPr="007725DB">
        <w:rPr>
          <w:rFonts w:ascii="Times New Roman" w:hAnsi="Times New Roman" w:cs="Times New Roman"/>
          <w:sz w:val="24"/>
          <w:szCs w:val="24"/>
        </w:rPr>
        <w:t xml:space="preserve"> $20 million for the entire effort; can be initiated immediately following notification. </w:t>
      </w:r>
    </w:p>
    <w:p w14:paraId="2BF6640E" w14:textId="77777777" w:rsidR="00BD254B" w:rsidRPr="007725DB" w:rsidRDefault="00BD254B" w:rsidP="00BD254B">
      <w:pPr>
        <w:pStyle w:val="ListParagraph"/>
        <w:numPr>
          <w:ilvl w:val="0"/>
          <w:numId w:val="7"/>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Prior Approval Reprogramming Actions – If the cost of the new start program exceeds the letter-notification thresholds, then the Department is required to submit a prior approval reprogramming action (DD 1415-1) that identifies the total cost of the program.</w:t>
      </w:r>
    </w:p>
    <w:p w14:paraId="266925CF" w14:textId="77777777" w:rsidR="00B64E86" w:rsidRPr="007725DB" w:rsidRDefault="00B64E86" w:rsidP="00227F1B">
      <w:pPr>
        <w:pStyle w:val="ListParagraph"/>
        <w:numPr>
          <w:ilvl w:val="0"/>
          <w:numId w:val="3"/>
        </w:numPr>
        <w:spacing w:after="120"/>
        <w:contextualSpacing w:val="0"/>
        <w:rPr>
          <w:rFonts w:ascii="Times New Roman" w:hAnsi="Times New Roman" w:cs="Times New Roman"/>
          <w:sz w:val="24"/>
          <w:szCs w:val="24"/>
        </w:rPr>
      </w:pPr>
      <w:r w:rsidRPr="007725DB">
        <w:rPr>
          <w:rFonts w:ascii="Times New Roman" w:hAnsi="Times New Roman" w:cs="Times New Roman"/>
          <w:b/>
          <w:sz w:val="24"/>
          <w:szCs w:val="24"/>
        </w:rPr>
        <w:t>Foreign Currency Fluctuations, Defense (FCF,D) Appropriation</w:t>
      </w:r>
      <w:r w:rsidRPr="007725DB">
        <w:rPr>
          <w:rFonts w:ascii="Times New Roman" w:hAnsi="Times New Roman" w:cs="Times New Roman"/>
          <w:sz w:val="24"/>
          <w:szCs w:val="24"/>
        </w:rPr>
        <w:t xml:space="preserve"> - Allows the Department to transfer funds from this account to finance losses in overseas programs due to the decline in the value of the U.S. dollar.  </w:t>
      </w:r>
    </w:p>
    <w:p w14:paraId="2ADC3CEF" w14:textId="77777777" w:rsidR="00B64E86" w:rsidRPr="007725DB" w:rsidRDefault="00B64E86" w:rsidP="00227F1B">
      <w:pPr>
        <w:pStyle w:val="ListParagraph"/>
        <w:numPr>
          <w:ilvl w:val="1"/>
          <w:numId w:val="7"/>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Transfers from the FCF,D can only be made to those Military Personnel and Operation and Maintenance accounts that participate in the FCF,D.</w:t>
      </w:r>
    </w:p>
    <w:p w14:paraId="5E1A6248" w14:textId="77777777" w:rsidR="00B64E86" w:rsidRPr="007725DB" w:rsidRDefault="00B64E86" w:rsidP="00227F1B">
      <w:pPr>
        <w:pStyle w:val="ListParagraph"/>
        <w:numPr>
          <w:ilvl w:val="1"/>
          <w:numId w:val="7"/>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lastRenderedPageBreak/>
        <w:t>When the Department formulates its budget, it establishes foreign currency exchange rates for the participants of the FCF,D to use; these exchange rates are used for execution unless the Congress adjusts the rates.</w:t>
      </w:r>
    </w:p>
    <w:p w14:paraId="35394C9B" w14:textId="77777777" w:rsidR="00B64E86" w:rsidRPr="007725DB" w:rsidRDefault="00B64E86" w:rsidP="00227F1B">
      <w:pPr>
        <w:pStyle w:val="ListParagraph"/>
        <w:numPr>
          <w:ilvl w:val="1"/>
          <w:numId w:val="7"/>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The corpus of this account is maintained by transferring:</w:t>
      </w:r>
    </w:p>
    <w:p w14:paraId="723CB816" w14:textId="77777777" w:rsidR="00B64E86" w:rsidRPr="007725DB" w:rsidRDefault="00B64E86" w:rsidP="00227F1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Gains in overseas programs due to the strengthening in the value of the U.S. dollar compared to the approved execution rates; by law, the gains cannot be used to finance other programs or cost increases.</w:t>
      </w:r>
    </w:p>
    <w:p w14:paraId="1E6F25C5" w14:textId="77777777" w:rsidR="00B64E86" w:rsidRPr="007725DB" w:rsidRDefault="00B64E86" w:rsidP="00227F1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Up to $970 million of </w:t>
      </w:r>
      <w:r w:rsidRPr="00242CBE">
        <w:rPr>
          <w:rFonts w:ascii="Times New Roman" w:hAnsi="Times New Roman" w:cs="Times New Roman"/>
          <w:sz w:val="24"/>
          <w:szCs w:val="24"/>
          <w:u w:val="single"/>
        </w:rPr>
        <w:t>2 years of expired</w:t>
      </w:r>
      <w:r w:rsidRPr="007725DB">
        <w:rPr>
          <w:rFonts w:ascii="Times New Roman" w:hAnsi="Times New Roman" w:cs="Times New Roman"/>
          <w:sz w:val="24"/>
          <w:szCs w:val="24"/>
        </w:rPr>
        <w:t xml:space="preserve"> unobligated balances from Military Personnel and Operation and Maintenance appropriations.   </w:t>
      </w:r>
    </w:p>
    <w:p w14:paraId="2908C11F" w14:textId="77777777" w:rsidR="00AD7F9D" w:rsidRPr="007725DB" w:rsidRDefault="00AD7F9D" w:rsidP="00AD7F9D">
      <w:pPr>
        <w:pStyle w:val="ListParagraph"/>
        <w:numPr>
          <w:ilvl w:val="1"/>
          <w:numId w:val="3"/>
        </w:numPr>
        <w:spacing w:after="120"/>
        <w:ind w:left="720"/>
        <w:contextualSpacing w:val="0"/>
        <w:rPr>
          <w:rFonts w:ascii="Times New Roman" w:hAnsi="Times New Roman" w:cs="Times New Roman"/>
          <w:sz w:val="24"/>
          <w:szCs w:val="24"/>
        </w:rPr>
      </w:pPr>
      <w:r w:rsidRPr="007725DB">
        <w:rPr>
          <w:rFonts w:ascii="Times New Roman" w:hAnsi="Times New Roman" w:cs="Times New Roman"/>
          <w:b/>
          <w:sz w:val="24"/>
          <w:szCs w:val="24"/>
        </w:rPr>
        <w:t>Emergencies and Extraordinary Expenses (EEE) Authority</w:t>
      </w:r>
      <w:r w:rsidRPr="007725DB">
        <w:rPr>
          <w:rFonts w:ascii="Times New Roman" w:hAnsi="Times New Roman" w:cs="Times New Roman"/>
          <w:sz w:val="24"/>
          <w:szCs w:val="24"/>
        </w:rPr>
        <w:t xml:space="preserve"> - Allows the Secretary of the Defense, the Secretaries of the Military Departments, and the Inspector General of the Department of Defense to fund within the limitations of the designated Operation and Maintenance appropriations any emergency or extraordinary expense that could not be anticipated or identified when the budget request was submitted.  </w:t>
      </w:r>
    </w:p>
    <w:p w14:paraId="4FE591D6" w14:textId="77777777" w:rsidR="00AD7F9D" w:rsidRPr="007725DB" w:rsidRDefault="00AD7F9D" w:rsidP="00AD7F9D">
      <w:pPr>
        <w:pStyle w:val="ListParagraph"/>
        <w:numPr>
          <w:ilvl w:val="0"/>
          <w:numId w:val="7"/>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Unless otherwise prohibited by law, this authority can be used to pay for expenses not otherwise authorized to be paid from Defense appropriations.</w:t>
      </w:r>
    </w:p>
    <w:p w14:paraId="351894D6" w14:textId="77777777" w:rsidR="00AD7F9D" w:rsidRPr="007725DB" w:rsidRDefault="00AD7F9D" w:rsidP="00AD7F9D">
      <w:pPr>
        <w:pStyle w:val="ListParagraph"/>
        <w:numPr>
          <w:ilvl w:val="0"/>
          <w:numId w:val="7"/>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In 10 U.S. Code §127(c), Congress limits the obligation and expenditure of funds for EEE to $500</w:t>
      </w:r>
      <w:r w:rsidR="00CA15BC">
        <w:rPr>
          <w:rFonts w:ascii="Times New Roman" w:hAnsi="Times New Roman" w:cs="Times New Roman"/>
          <w:sz w:val="24"/>
          <w:szCs w:val="24"/>
        </w:rPr>
        <w:t>*</w:t>
      </w:r>
      <w:r w:rsidRPr="007725DB">
        <w:rPr>
          <w:rFonts w:ascii="Times New Roman" w:hAnsi="Times New Roman" w:cs="Times New Roman"/>
          <w:sz w:val="24"/>
          <w:szCs w:val="24"/>
        </w:rPr>
        <w:t xml:space="preserve"> thousand per purpose </w:t>
      </w:r>
      <w:r w:rsidRPr="007725DB">
        <w:rPr>
          <w:rFonts w:ascii="Times New Roman" w:hAnsi="Times New Roman" w:cs="Times New Roman"/>
          <w:b/>
          <w:i/>
          <w:sz w:val="24"/>
          <w:szCs w:val="24"/>
        </w:rPr>
        <w:t>unless</w:t>
      </w:r>
      <w:r w:rsidRPr="007725DB">
        <w:rPr>
          <w:rFonts w:ascii="Times New Roman" w:hAnsi="Times New Roman" w:cs="Times New Roman"/>
          <w:sz w:val="24"/>
          <w:szCs w:val="24"/>
        </w:rPr>
        <w:t xml:space="preserve"> the Secretary of Defense notifies the House and Senate Armed Services and Appropriations Committees when the obligation and expenditure is in excess of:</w:t>
      </w:r>
    </w:p>
    <w:p w14:paraId="0B12A445" w14:textId="77777777" w:rsidR="00AD7F9D" w:rsidRPr="007725DB" w:rsidRDefault="00AD7F9D" w:rsidP="00AD7F9D">
      <w:pPr>
        <w:pStyle w:val="ListParagraph"/>
        <w:numPr>
          <w:ilvl w:val="1"/>
          <w:numId w:val="7"/>
        </w:numPr>
        <w:spacing w:after="120"/>
        <w:ind w:left="1440"/>
        <w:contextualSpacing w:val="0"/>
        <w:rPr>
          <w:rFonts w:ascii="Times New Roman" w:hAnsi="Times New Roman" w:cs="Times New Roman"/>
          <w:sz w:val="24"/>
          <w:szCs w:val="24"/>
        </w:rPr>
      </w:pPr>
      <w:r w:rsidRPr="007725DB">
        <w:rPr>
          <w:rFonts w:ascii="Times New Roman" w:hAnsi="Times New Roman" w:cs="Times New Roman"/>
          <w:sz w:val="24"/>
          <w:szCs w:val="24"/>
        </w:rPr>
        <w:t>$1,000,000 requires a 15-day prior notification</w:t>
      </w:r>
    </w:p>
    <w:p w14:paraId="6534AC54" w14:textId="77777777" w:rsidR="00AD7F9D" w:rsidRPr="007725DB" w:rsidRDefault="00AD7F9D" w:rsidP="00AD7F9D">
      <w:pPr>
        <w:pStyle w:val="ListParagraph"/>
        <w:numPr>
          <w:ilvl w:val="1"/>
          <w:numId w:val="7"/>
        </w:numPr>
        <w:spacing w:after="120"/>
        <w:ind w:left="1440"/>
        <w:contextualSpacing w:val="0"/>
        <w:rPr>
          <w:rFonts w:ascii="Times New Roman" w:hAnsi="Times New Roman" w:cs="Times New Roman"/>
          <w:sz w:val="24"/>
          <w:szCs w:val="24"/>
        </w:rPr>
      </w:pPr>
      <w:r w:rsidRPr="007725DB">
        <w:rPr>
          <w:rFonts w:ascii="Times New Roman" w:hAnsi="Times New Roman" w:cs="Times New Roman"/>
          <w:sz w:val="24"/>
          <w:szCs w:val="24"/>
        </w:rPr>
        <w:t>$500,000, but less than $1,000,000, requires a 5-day prior notification</w:t>
      </w:r>
    </w:p>
    <w:p w14:paraId="30C3F460" w14:textId="77777777" w:rsidR="00AD7F9D" w:rsidRPr="007725DB" w:rsidRDefault="00AD7F9D" w:rsidP="00AD7F9D">
      <w:pPr>
        <w:pStyle w:val="ListParagraph"/>
        <w:numPr>
          <w:ilvl w:val="0"/>
          <w:numId w:val="7"/>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The Secretary of Defense may waive the prior congressional notifications </w:t>
      </w:r>
      <w:r w:rsidRPr="007725DB">
        <w:rPr>
          <w:rFonts w:ascii="Times New Roman" w:hAnsi="Times New Roman" w:cs="Times New Roman"/>
          <w:b/>
          <w:i/>
          <w:sz w:val="24"/>
          <w:szCs w:val="24"/>
        </w:rPr>
        <w:t>if</w:t>
      </w:r>
      <w:r w:rsidRPr="007725DB">
        <w:rPr>
          <w:rFonts w:ascii="Times New Roman" w:hAnsi="Times New Roman" w:cs="Times New Roman"/>
          <w:sz w:val="24"/>
          <w:szCs w:val="24"/>
        </w:rPr>
        <w:t xml:space="preserve"> the Secretary determines that the national security objectives of the United S</w:t>
      </w:r>
      <w:r w:rsidR="005868ED">
        <w:rPr>
          <w:rFonts w:ascii="Times New Roman" w:hAnsi="Times New Roman" w:cs="Times New Roman"/>
          <w:sz w:val="24"/>
          <w:szCs w:val="24"/>
        </w:rPr>
        <w:t>t</w:t>
      </w:r>
      <w:r w:rsidRPr="007725DB">
        <w:rPr>
          <w:rFonts w:ascii="Times New Roman" w:hAnsi="Times New Roman" w:cs="Times New Roman"/>
          <w:sz w:val="24"/>
          <w:szCs w:val="24"/>
        </w:rPr>
        <w:t xml:space="preserve">ates will be compromised; however, prompt notification to the chairmen and ranking minority members of the committees is required. </w:t>
      </w:r>
    </w:p>
    <w:p w14:paraId="5E28C27B" w14:textId="3C075435" w:rsidR="00CA15BC" w:rsidRDefault="00CA15BC" w:rsidP="00AD7F9D">
      <w:pPr>
        <w:pStyle w:val="ListParagraph"/>
        <w:numPr>
          <w:ilvl w:val="0"/>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In the case of intelligence or counter-intelligence activities, the limit is $100 thousand and 15 day prior notification.</w:t>
      </w:r>
    </w:p>
    <w:p w14:paraId="7C239A09" w14:textId="77777777" w:rsidR="00DE22F7" w:rsidRPr="00E84EFB" w:rsidRDefault="004E21FE" w:rsidP="00E84EFB">
      <w:pPr>
        <w:pStyle w:val="ListParagraph"/>
        <w:numPr>
          <w:ilvl w:val="0"/>
          <w:numId w:val="7"/>
        </w:numPr>
        <w:spacing w:after="120"/>
        <w:ind w:left="720"/>
        <w:rPr>
          <w:rFonts w:ascii="Times New Roman" w:hAnsi="Times New Roman" w:cs="Times New Roman"/>
          <w:b/>
          <w:i/>
          <w:sz w:val="24"/>
          <w:szCs w:val="24"/>
        </w:rPr>
      </w:pPr>
      <w:r w:rsidRPr="00E84EFB">
        <w:rPr>
          <w:rFonts w:ascii="Times New Roman" w:hAnsi="Times New Roman" w:cs="Times New Roman"/>
          <w:b/>
          <w:sz w:val="24"/>
          <w:szCs w:val="24"/>
        </w:rPr>
        <w:t>Defense Intelligence and Counterintelligence (DICE) Authority</w:t>
      </w:r>
      <w:r w:rsidRPr="00E84EFB">
        <w:rPr>
          <w:rFonts w:ascii="Times New Roman" w:hAnsi="Times New Roman" w:cs="Times New Roman"/>
          <w:sz w:val="24"/>
          <w:szCs w:val="24"/>
        </w:rPr>
        <w:t xml:space="preserve"> - Allows the Secretary of the Defense</w:t>
      </w:r>
      <w:r w:rsidR="00DE22F7" w:rsidRPr="00E84EFB">
        <w:rPr>
          <w:rFonts w:ascii="Times New Roman" w:hAnsi="Times New Roman" w:cs="Times New Roman"/>
          <w:sz w:val="24"/>
          <w:szCs w:val="24"/>
        </w:rPr>
        <w:t xml:space="preserve"> to expend up to 5 percent of the amounts made available for the Military Intelligence Program for FY 2020 trough FY 2025 for any purpose the Secretary determines to be proper with regard to intelligence and counterintelligence activities of a confidential, extraordinary, or emergency in nature.  The 5 percent limitation can be exceeded </w:t>
      </w:r>
      <w:r w:rsidR="00DE22F7" w:rsidRPr="00E84EFB">
        <w:rPr>
          <w:rFonts w:ascii="Times New Roman" w:hAnsi="Times New Roman" w:cs="Times New Roman"/>
          <w:b/>
          <w:i/>
          <w:sz w:val="24"/>
          <w:szCs w:val="24"/>
        </w:rPr>
        <w:t>if:</w:t>
      </w:r>
    </w:p>
    <w:p w14:paraId="78D5E8DE" w14:textId="40FC0F9E" w:rsidR="004E21FE" w:rsidRPr="00DE22F7" w:rsidRDefault="00DE22F7" w:rsidP="00DE22F7">
      <w:pPr>
        <w:pStyle w:val="ListParagraph"/>
        <w:numPr>
          <w:ilvl w:val="0"/>
          <w:numId w:val="41"/>
        </w:numPr>
        <w:spacing w:after="120"/>
        <w:rPr>
          <w:rFonts w:ascii="Times New Roman" w:hAnsi="Times New Roman" w:cs="Times New Roman"/>
          <w:sz w:val="24"/>
          <w:szCs w:val="24"/>
        </w:rPr>
      </w:pPr>
      <w:r>
        <w:rPr>
          <w:rFonts w:ascii="Times New Roman" w:hAnsi="Times New Roman" w:cs="Times New Roman"/>
          <w:sz w:val="24"/>
          <w:szCs w:val="24"/>
        </w:rPr>
        <w:t>T</w:t>
      </w:r>
      <w:r w:rsidRPr="00DE22F7">
        <w:rPr>
          <w:rFonts w:ascii="Times New Roman" w:hAnsi="Times New Roman" w:cs="Times New Roman"/>
          <w:sz w:val="24"/>
          <w:szCs w:val="24"/>
        </w:rPr>
        <w:t xml:space="preserve">he Secretary notifies the congressional </w:t>
      </w:r>
      <w:r>
        <w:rPr>
          <w:rFonts w:ascii="Times New Roman" w:hAnsi="Times New Roman" w:cs="Times New Roman"/>
          <w:sz w:val="24"/>
          <w:szCs w:val="24"/>
        </w:rPr>
        <w:t xml:space="preserve">defense and </w:t>
      </w:r>
      <w:r w:rsidRPr="00DE22F7">
        <w:rPr>
          <w:rFonts w:ascii="Times New Roman" w:hAnsi="Times New Roman" w:cs="Times New Roman"/>
          <w:sz w:val="24"/>
          <w:szCs w:val="24"/>
        </w:rPr>
        <w:t xml:space="preserve">intelligence </w:t>
      </w:r>
      <w:r>
        <w:rPr>
          <w:rFonts w:ascii="Times New Roman" w:hAnsi="Times New Roman" w:cs="Times New Roman"/>
          <w:sz w:val="24"/>
          <w:szCs w:val="24"/>
        </w:rPr>
        <w:t>committees</w:t>
      </w:r>
      <w:r w:rsidR="00550B9C">
        <w:rPr>
          <w:rFonts w:ascii="Times New Roman" w:hAnsi="Times New Roman" w:cs="Times New Roman"/>
          <w:sz w:val="24"/>
          <w:szCs w:val="24"/>
        </w:rPr>
        <w:t xml:space="preserve"> </w:t>
      </w:r>
      <w:r>
        <w:rPr>
          <w:rFonts w:ascii="Times New Roman" w:hAnsi="Times New Roman" w:cs="Times New Roman"/>
          <w:sz w:val="24"/>
          <w:szCs w:val="24"/>
        </w:rPr>
        <w:t>of the intent, and 30 day prior notification.</w:t>
      </w:r>
    </w:p>
    <w:p w14:paraId="464C024A" w14:textId="77777777" w:rsidR="004E21FE" w:rsidRPr="007725DB" w:rsidRDefault="004E21FE" w:rsidP="004E21FE">
      <w:pPr>
        <w:pStyle w:val="ListParagraph"/>
        <w:spacing w:after="120"/>
        <w:ind w:left="1080"/>
        <w:contextualSpacing w:val="0"/>
        <w:rPr>
          <w:rFonts w:ascii="Times New Roman" w:hAnsi="Times New Roman" w:cs="Times New Roman"/>
          <w:sz w:val="24"/>
          <w:szCs w:val="24"/>
        </w:rPr>
      </w:pPr>
    </w:p>
    <w:p w14:paraId="6882C2E4" w14:textId="77777777" w:rsidR="00443DBC" w:rsidRPr="00227F1B" w:rsidRDefault="00443DBC" w:rsidP="00227F1B">
      <w:pPr>
        <w:pStyle w:val="ListParagraph"/>
        <w:numPr>
          <w:ilvl w:val="0"/>
          <w:numId w:val="3"/>
        </w:numPr>
        <w:spacing w:after="120"/>
        <w:contextualSpacing w:val="0"/>
        <w:rPr>
          <w:rFonts w:ascii="Times New Roman" w:hAnsi="Times New Roman" w:cs="Times New Roman"/>
          <w:sz w:val="24"/>
          <w:szCs w:val="24"/>
        </w:rPr>
      </w:pPr>
      <w:r w:rsidRPr="00227F1B">
        <w:rPr>
          <w:rFonts w:ascii="Times New Roman" w:hAnsi="Times New Roman" w:cs="Times New Roman"/>
          <w:b/>
          <w:sz w:val="24"/>
          <w:szCs w:val="24"/>
        </w:rPr>
        <w:t xml:space="preserve">Rapid Acquisition Authority </w:t>
      </w:r>
      <w:r w:rsidR="00FF706F" w:rsidRPr="00227F1B">
        <w:rPr>
          <w:rFonts w:ascii="Times New Roman" w:hAnsi="Times New Roman" w:cs="Times New Roman"/>
          <w:b/>
          <w:sz w:val="24"/>
          <w:szCs w:val="24"/>
        </w:rPr>
        <w:t>(RAA)</w:t>
      </w:r>
      <w:r w:rsidR="00FF706F" w:rsidRPr="00227F1B">
        <w:rPr>
          <w:rFonts w:ascii="Times New Roman" w:hAnsi="Times New Roman" w:cs="Times New Roman"/>
          <w:sz w:val="24"/>
          <w:szCs w:val="24"/>
        </w:rPr>
        <w:t xml:space="preserve"> </w:t>
      </w:r>
      <w:r w:rsidRPr="00227F1B">
        <w:rPr>
          <w:rFonts w:ascii="Times New Roman" w:hAnsi="Times New Roman" w:cs="Times New Roman"/>
          <w:sz w:val="24"/>
          <w:szCs w:val="24"/>
        </w:rPr>
        <w:t xml:space="preserve">- Allows the Department to </w:t>
      </w:r>
      <w:r w:rsidR="005550DC" w:rsidRPr="00227F1B">
        <w:rPr>
          <w:rFonts w:ascii="Times New Roman" w:hAnsi="Times New Roman" w:cs="Times New Roman"/>
          <w:sz w:val="24"/>
          <w:szCs w:val="24"/>
        </w:rPr>
        <w:t xml:space="preserve">rapidly acquire and deploy supplies and services that are urgently needed by the combatant commanders to react to an enemy threat or to respond to significant and urgent safety situations.  </w:t>
      </w:r>
      <w:r w:rsidR="00FF706F" w:rsidRPr="00227F1B">
        <w:rPr>
          <w:rFonts w:ascii="Times New Roman" w:hAnsi="Times New Roman" w:cs="Times New Roman"/>
          <w:i/>
          <w:sz w:val="24"/>
          <w:szCs w:val="24"/>
        </w:rPr>
        <w:t xml:space="preserve">The Under Secretary of Defense (Acquisition, Technology and Logistics) is the designated senior official to manage RAA for the Secretary of Defense. </w:t>
      </w:r>
      <w:r w:rsidR="00FF706F" w:rsidRPr="00227F1B">
        <w:rPr>
          <w:rFonts w:ascii="Times New Roman" w:hAnsi="Times New Roman" w:cs="Times New Roman"/>
          <w:sz w:val="24"/>
          <w:szCs w:val="24"/>
        </w:rPr>
        <w:t xml:space="preserve"> The RAA legislation: </w:t>
      </w:r>
    </w:p>
    <w:p w14:paraId="7B7B919F" w14:textId="77777777" w:rsidR="005550DC" w:rsidRPr="007725DB" w:rsidRDefault="005550DC" w:rsidP="00227F1B">
      <w:pPr>
        <w:pStyle w:val="ListParagraph"/>
        <w:numPr>
          <w:ilvl w:val="0"/>
          <w:numId w:val="7"/>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lastRenderedPageBreak/>
        <w:t xml:space="preserve">Requires the Secretary of Defense to make a determination </w:t>
      </w:r>
      <w:r w:rsidR="00734258" w:rsidRPr="007725DB">
        <w:rPr>
          <w:rFonts w:ascii="Times New Roman" w:hAnsi="Times New Roman" w:cs="Times New Roman"/>
          <w:sz w:val="24"/>
          <w:szCs w:val="24"/>
        </w:rPr>
        <w:t xml:space="preserve">in writing </w:t>
      </w:r>
      <w:r w:rsidRPr="007725DB">
        <w:rPr>
          <w:rFonts w:ascii="Times New Roman" w:hAnsi="Times New Roman" w:cs="Times New Roman"/>
          <w:sz w:val="24"/>
          <w:szCs w:val="24"/>
        </w:rPr>
        <w:t>that the supplies and/or services are urgently needed to:</w:t>
      </w:r>
    </w:p>
    <w:p w14:paraId="4E8E7713" w14:textId="77777777" w:rsidR="005550DC" w:rsidRPr="007725DB" w:rsidRDefault="005550DC" w:rsidP="00227F1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Eliminate a documented </w:t>
      </w:r>
      <w:r w:rsidR="00FF706F" w:rsidRPr="007725DB">
        <w:rPr>
          <w:rFonts w:ascii="Times New Roman" w:hAnsi="Times New Roman" w:cs="Times New Roman"/>
          <w:sz w:val="24"/>
          <w:szCs w:val="24"/>
        </w:rPr>
        <w:t>defic</w:t>
      </w:r>
      <w:r w:rsidRPr="007725DB">
        <w:rPr>
          <w:rFonts w:ascii="Times New Roman" w:hAnsi="Times New Roman" w:cs="Times New Roman"/>
          <w:sz w:val="24"/>
          <w:szCs w:val="24"/>
        </w:rPr>
        <w:t>iency that</w:t>
      </w:r>
      <w:r w:rsidR="001C6B94" w:rsidRPr="007725DB">
        <w:rPr>
          <w:rFonts w:ascii="Times New Roman" w:hAnsi="Times New Roman" w:cs="Times New Roman"/>
          <w:sz w:val="24"/>
          <w:szCs w:val="24"/>
        </w:rPr>
        <w:t xml:space="preserve"> has resulted in combat casualt</w:t>
      </w:r>
      <w:r w:rsidRPr="007725DB">
        <w:rPr>
          <w:rFonts w:ascii="Times New Roman" w:hAnsi="Times New Roman" w:cs="Times New Roman"/>
          <w:sz w:val="24"/>
          <w:szCs w:val="24"/>
        </w:rPr>
        <w:t>ies or is like</w:t>
      </w:r>
      <w:r w:rsidR="001152E6" w:rsidRPr="007725DB">
        <w:rPr>
          <w:rFonts w:ascii="Times New Roman" w:hAnsi="Times New Roman" w:cs="Times New Roman"/>
          <w:sz w:val="24"/>
          <w:szCs w:val="24"/>
        </w:rPr>
        <w:t>ly</w:t>
      </w:r>
      <w:r w:rsidRPr="007725DB">
        <w:rPr>
          <w:rFonts w:ascii="Times New Roman" w:hAnsi="Times New Roman" w:cs="Times New Roman"/>
          <w:sz w:val="24"/>
          <w:szCs w:val="24"/>
        </w:rPr>
        <w:t xml:space="preserve"> to result in combat casualties</w:t>
      </w:r>
    </w:p>
    <w:p w14:paraId="4A7AE68C" w14:textId="77777777" w:rsidR="005550DC" w:rsidRPr="007725DB" w:rsidRDefault="005550DC" w:rsidP="00227F1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Eliminate a </w:t>
      </w:r>
      <w:r w:rsidR="00FF706F" w:rsidRPr="007725DB">
        <w:rPr>
          <w:rFonts w:ascii="Times New Roman" w:hAnsi="Times New Roman" w:cs="Times New Roman"/>
          <w:sz w:val="24"/>
          <w:szCs w:val="24"/>
        </w:rPr>
        <w:t>documented deficiency</w:t>
      </w:r>
      <w:r w:rsidRPr="007725DB">
        <w:rPr>
          <w:rFonts w:ascii="Times New Roman" w:hAnsi="Times New Roman" w:cs="Times New Roman"/>
          <w:sz w:val="24"/>
          <w:szCs w:val="24"/>
        </w:rPr>
        <w:t xml:space="preserve"> that impacts an ongoing or anticipated contingency operation and that if left unfil</w:t>
      </w:r>
      <w:r w:rsidR="00DD1E3A" w:rsidRPr="007725DB">
        <w:rPr>
          <w:rFonts w:ascii="Times New Roman" w:hAnsi="Times New Roman" w:cs="Times New Roman"/>
          <w:sz w:val="24"/>
          <w:szCs w:val="24"/>
        </w:rPr>
        <w:t>l</w:t>
      </w:r>
      <w:r w:rsidRPr="007725DB">
        <w:rPr>
          <w:rFonts w:ascii="Times New Roman" w:hAnsi="Times New Roman" w:cs="Times New Roman"/>
          <w:sz w:val="24"/>
          <w:szCs w:val="24"/>
        </w:rPr>
        <w:t>ed could potentially result in loss of life or critical mission failure.</w:t>
      </w:r>
    </w:p>
    <w:p w14:paraId="67EB701C" w14:textId="77777777" w:rsidR="00FF706F" w:rsidRPr="007725DB" w:rsidRDefault="00FF706F" w:rsidP="00227F1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Eliminate a documented deficiency that as a result of a </w:t>
      </w:r>
      <w:r w:rsidR="00067BC1" w:rsidRPr="007725DB">
        <w:rPr>
          <w:rFonts w:ascii="Times New Roman" w:hAnsi="Times New Roman" w:cs="Times New Roman"/>
          <w:sz w:val="24"/>
          <w:szCs w:val="24"/>
        </w:rPr>
        <w:t>cyber-attack</w:t>
      </w:r>
      <w:r w:rsidRPr="007725DB">
        <w:rPr>
          <w:rFonts w:ascii="Times New Roman" w:hAnsi="Times New Roman" w:cs="Times New Roman"/>
          <w:sz w:val="24"/>
          <w:szCs w:val="24"/>
        </w:rPr>
        <w:t xml:space="preserve"> has resulted, or if left unfilled is likely to result, in critical mission failure, the loss of life, property destruction, or economic effects.  (</w:t>
      </w:r>
      <w:r w:rsidR="00067BC1" w:rsidRPr="007725DB">
        <w:rPr>
          <w:rFonts w:ascii="Times New Roman" w:hAnsi="Times New Roman" w:cs="Times New Roman"/>
          <w:i/>
          <w:sz w:val="24"/>
          <w:szCs w:val="24"/>
        </w:rPr>
        <w:t>Cyber-attack</w:t>
      </w:r>
      <w:r w:rsidRPr="007725DB">
        <w:rPr>
          <w:rFonts w:ascii="Times New Roman" w:hAnsi="Times New Roman" w:cs="Times New Roman"/>
          <w:i/>
          <w:sz w:val="24"/>
          <w:szCs w:val="24"/>
        </w:rPr>
        <w:t xml:space="preserve"> is defined as a deliberate action to alter, disrupt, deceive, degrade, or destroy computer systems or networks or the information or programs resident in or transiting these systems or networks.</w:t>
      </w:r>
      <w:r w:rsidRPr="007725DB">
        <w:rPr>
          <w:rFonts w:ascii="Times New Roman" w:hAnsi="Times New Roman" w:cs="Times New Roman"/>
          <w:sz w:val="24"/>
          <w:szCs w:val="24"/>
        </w:rPr>
        <w:t>)</w:t>
      </w:r>
    </w:p>
    <w:p w14:paraId="4E38C78D" w14:textId="77777777" w:rsidR="00FF706F" w:rsidRPr="007725DB" w:rsidRDefault="001C6B94" w:rsidP="00227F1B">
      <w:pPr>
        <w:pStyle w:val="ListParagraph"/>
        <w:numPr>
          <w:ilvl w:val="1"/>
          <w:numId w:val="7"/>
        </w:numPr>
        <w:spacing w:after="120"/>
        <w:ind w:left="1080"/>
        <w:contextualSpacing w:val="0"/>
        <w:rPr>
          <w:rFonts w:ascii="Times New Roman" w:hAnsi="Times New Roman" w:cs="Times New Roman"/>
          <w:i/>
          <w:sz w:val="24"/>
          <w:szCs w:val="24"/>
        </w:rPr>
      </w:pPr>
      <w:r w:rsidRPr="007725DB">
        <w:rPr>
          <w:rFonts w:ascii="Times New Roman" w:hAnsi="Times New Roman" w:cs="Times New Roman"/>
          <w:sz w:val="24"/>
          <w:szCs w:val="24"/>
        </w:rPr>
        <w:t xml:space="preserve">Allows the Secretary to waive any provision of law, policy, directive, or regulation that would unnecessarily impede the rapid acquisition and deployment of the needed supplies and associated support services; the goal is </w:t>
      </w:r>
      <w:r w:rsidR="00C569FA" w:rsidRPr="007725DB">
        <w:rPr>
          <w:rFonts w:ascii="Times New Roman" w:hAnsi="Times New Roman" w:cs="Times New Roman"/>
          <w:sz w:val="24"/>
          <w:szCs w:val="24"/>
        </w:rPr>
        <w:t>to award the contract within 15 </w:t>
      </w:r>
      <w:r w:rsidRPr="007725DB">
        <w:rPr>
          <w:rFonts w:ascii="Times New Roman" w:hAnsi="Times New Roman" w:cs="Times New Roman"/>
          <w:sz w:val="24"/>
          <w:szCs w:val="24"/>
        </w:rPr>
        <w:t xml:space="preserve">days of the determination being made. </w:t>
      </w:r>
      <w:r w:rsidR="002F6CDC" w:rsidRPr="007725DB">
        <w:rPr>
          <w:rFonts w:ascii="Times New Roman" w:hAnsi="Times New Roman" w:cs="Times New Roman"/>
          <w:i/>
          <w:sz w:val="24"/>
          <w:szCs w:val="24"/>
        </w:rPr>
        <w:t xml:space="preserve"> (Note:  15-</w:t>
      </w:r>
      <w:r w:rsidR="00D933DF" w:rsidRPr="007725DB">
        <w:rPr>
          <w:rFonts w:ascii="Times New Roman" w:hAnsi="Times New Roman" w:cs="Times New Roman"/>
          <w:i/>
          <w:sz w:val="24"/>
          <w:szCs w:val="24"/>
        </w:rPr>
        <w:t>day goa</w:t>
      </w:r>
      <w:r w:rsidR="002F6CDC" w:rsidRPr="007725DB">
        <w:rPr>
          <w:rFonts w:ascii="Times New Roman" w:hAnsi="Times New Roman" w:cs="Times New Roman"/>
          <w:i/>
          <w:sz w:val="24"/>
          <w:szCs w:val="24"/>
        </w:rPr>
        <w:t>l</w:t>
      </w:r>
      <w:r w:rsidR="00C569FA" w:rsidRPr="007725DB">
        <w:rPr>
          <w:rFonts w:ascii="Times New Roman" w:hAnsi="Times New Roman" w:cs="Times New Roman"/>
          <w:i/>
          <w:sz w:val="24"/>
          <w:szCs w:val="24"/>
        </w:rPr>
        <w:t xml:space="preserve"> does not apply </w:t>
      </w:r>
      <w:r w:rsidR="00D933DF" w:rsidRPr="007725DB">
        <w:rPr>
          <w:rFonts w:ascii="Times New Roman" w:hAnsi="Times New Roman" w:cs="Times New Roman"/>
          <w:i/>
          <w:sz w:val="24"/>
          <w:szCs w:val="24"/>
        </w:rPr>
        <w:t>if the designated senior office</w:t>
      </w:r>
      <w:r w:rsidR="002F6CDC" w:rsidRPr="007725DB">
        <w:rPr>
          <w:rFonts w:ascii="Times New Roman" w:hAnsi="Times New Roman" w:cs="Times New Roman"/>
          <w:i/>
          <w:sz w:val="24"/>
          <w:szCs w:val="24"/>
        </w:rPr>
        <w:t>r</w:t>
      </w:r>
      <w:r w:rsidR="00D933DF" w:rsidRPr="007725DB">
        <w:rPr>
          <w:rFonts w:ascii="Times New Roman" w:hAnsi="Times New Roman" w:cs="Times New Roman"/>
          <w:i/>
          <w:sz w:val="24"/>
          <w:szCs w:val="24"/>
        </w:rPr>
        <w:t xml:space="preserve"> is the service acquisition executive.)</w:t>
      </w:r>
    </w:p>
    <w:p w14:paraId="734C3CD8" w14:textId="77777777" w:rsidR="001C6B94" w:rsidRPr="007725DB" w:rsidRDefault="001C6B94" w:rsidP="00227F1B">
      <w:pPr>
        <w:pStyle w:val="ListParagraph"/>
        <w:numPr>
          <w:ilvl w:val="1"/>
          <w:numId w:val="7"/>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Allows the Secretary to use any funds available to the Department of Defense for the acquisition of supplies and associated support services up to the following funding limitations in total per fiscal year: </w:t>
      </w:r>
    </w:p>
    <w:p w14:paraId="4EC71564" w14:textId="77777777" w:rsidR="001C6B94" w:rsidRPr="007725DB" w:rsidRDefault="001C6B94" w:rsidP="00BD254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$200 million for </w:t>
      </w:r>
      <w:r w:rsidR="001152E6" w:rsidRPr="007725DB">
        <w:rPr>
          <w:rFonts w:ascii="Times New Roman" w:hAnsi="Times New Roman" w:cs="Times New Roman"/>
          <w:sz w:val="24"/>
          <w:szCs w:val="24"/>
        </w:rPr>
        <w:t>deficiencies</w:t>
      </w:r>
      <w:r w:rsidRPr="007725DB">
        <w:rPr>
          <w:rFonts w:ascii="Times New Roman" w:hAnsi="Times New Roman" w:cs="Times New Roman"/>
          <w:sz w:val="24"/>
          <w:szCs w:val="24"/>
        </w:rPr>
        <w:t xml:space="preserve"> that have resulted in combat casualties or are likely to result in combat casualties</w:t>
      </w:r>
      <w:r w:rsidR="0038786E" w:rsidRPr="007725DB">
        <w:rPr>
          <w:rFonts w:ascii="Times New Roman" w:hAnsi="Times New Roman" w:cs="Times New Roman"/>
          <w:sz w:val="24"/>
          <w:szCs w:val="24"/>
        </w:rPr>
        <w:t>.</w:t>
      </w:r>
    </w:p>
    <w:p w14:paraId="468C7EF6" w14:textId="77777777" w:rsidR="001C6B94" w:rsidRPr="007725DB" w:rsidRDefault="001152E6" w:rsidP="00BD254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$200 million for deficiencies that</w:t>
      </w:r>
      <w:r w:rsidR="001C6B94" w:rsidRPr="007725DB">
        <w:rPr>
          <w:rFonts w:ascii="Times New Roman" w:hAnsi="Times New Roman" w:cs="Times New Roman"/>
          <w:sz w:val="24"/>
          <w:szCs w:val="24"/>
        </w:rPr>
        <w:t xml:space="preserve"> </w:t>
      </w:r>
      <w:r w:rsidRPr="007725DB">
        <w:rPr>
          <w:rFonts w:ascii="Times New Roman" w:hAnsi="Times New Roman" w:cs="Times New Roman"/>
          <w:sz w:val="24"/>
          <w:szCs w:val="24"/>
        </w:rPr>
        <w:t>impact</w:t>
      </w:r>
      <w:r w:rsidR="001C6B94" w:rsidRPr="007725DB">
        <w:rPr>
          <w:rFonts w:ascii="Times New Roman" w:hAnsi="Times New Roman" w:cs="Times New Roman"/>
          <w:sz w:val="24"/>
          <w:szCs w:val="24"/>
        </w:rPr>
        <w:t xml:space="preserve"> an ongoing or anticipated contingency operation and that if left unfiled could potentially result in loss of life or critical mission failure.</w:t>
      </w:r>
    </w:p>
    <w:p w14:paraId="16EF70D9" w14:textId="77777777" w:rsidR="001C6B94" w:rsidRPr="007725DB" w:rsidRDefault="001152E6" w:rsidP="00BD254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$200 million for deficiencies that as </w:t>
      </w:r>
      <w:r w:rsidR="001C6B94" w:rsidRPr="007725DB">
        <w:rPr>
          <w:rFonts w:ascii="Times New Roman" w:hAnsi="Times New Roman" w:cs="Times New Roman"/>
          <w:sz w:val="24"/>
          <w:szCs w:val="24"/>
        </w:rPr>
        <w:t xml:space="preserve">a result of a </w:t>
      </w:r>
      <w:r w:rsidR="00067BC1" w:rsidRPr="007725DB">
        <w:rPr>
          <w:rFonts w:ascii="Times New Roman" w:hAnsi="Times New Roman" w:cs="Times New Roman"/>
          <w:sz w:val="24"/>
          <w:szCs w:val="24"/>
        </w:rPr>
        <w:t>cyber-attack</w:t>
      </w:r>
      <w:r w:rsidR="001C6B94" w:rsidRPr="007725DB">
        <w:rPr>
          <w:rFonts w:ascii="Times New Roman" w:hAnsi="Times New Roman" w:cs="Times New Roman"/>
          <w:sz w:val="24"/>
          <w:szCs w:val="24"/>
        </w:rPr>
        <w:t xml:space="preserve"> has resulted, or if left unfilled is likely to result, in critical mission failure, the loss of life, property destruction, or economic effects.  </w:t>
      </w:r>
    </w:p>
    <w:p w14:paraId="7AC8E143" w14:textId="77777777" w:rsidR="0049225B" w:rsidRPr="007725DB" w:rsidRDefault="0049225B" w:rsidP="00BD254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$200 million for programs that must </w:t>
      </w:r>
      <w:r w:rsidR="0038786E" w:rsidRPr="007725DB">
        <w:rPr>
          <w:rFonts w:ascii="Times New Roman" w:hAnsi="Times New Roman" w:cs="Times New Roman"/>
          <w:sz w:val="24"/>
          <w:szCs w:val="24"/>
        </w:rPr>
        <w:t xml:space="preserve">be </w:t>
      </w:r>
      <w:r w:rsidRPr="007725DB">
        <w:rPr>
          <w:rFonts w:ascii="Times New Roman" w:hAnsi="Times New Roman" w:cs="Times New Roman"/>
          <w:sz w:val="24"/>
          <w:szCs w:val="24"/>
        </w:rPr>
        <w:t>initiated immediately under the rapid fielding and rapid prototyping acquisition pathway</w:t>
      </w:r>
      <w:r w:rsidR="0038786E" w:rsidRPr="007725DB">
        <w:rPr>
          <w:rFonts w:ascii="Times New Roman" w:hAnsi="Times New Roman" w:cs="Times New Roman"/>
          <w:sz w:val="24"/>
          <w:szCs w:val="24"/>
        </w:rPr>
        <w:t xml:space="preserve"> </w:t>
      </w:r>
      <w:r w:rsidRPr="007725DB">
        <w:rPr>
          <w:rFonts w:ascii="Times New Roman" w:hAnsi="Times New Roman" w:cs="Times New Roman"/>
          <w:sz w:val="24"/>
          <w:szCs w:val="24"/>
        </w:rPr>
        <w:t xml:space="preserve">provided </w:t>
      </w:r>
      <w:r w:rsidR="0038786E" w:rsidRPr="007725DB">
        <w:rPr>
          <w:rFonts w:ascii="Times New Roman" w:hAnsi="Times New Roman" w:cs="Times New Roman"/>
          <w:sz w:val="24"/>
          <w:szCs w:val="24"/>
        </w:rPr>
        <w:t>by</w:t>
      </w:r>
      <w:r w:rsidRPr="007725DB">
        <w:rPr>
          <w:rFonts w:ascii="Times New Roman" w:hAnsi="Times New Roman" w:cs="Times New Roman"/>
          <w:sz w:val="24"/>
          <w:szCs w:val="24"/>
        </w:rPr>
        <w:t xml:space="preserve"> section 804 of the FY 2016 NDAA based on a compelling national security need.  </w:t>
      </w:r>
    </w:p>
    <w:p w14:paraId="0776BC88" w14:textId="77777777" w:rsidR="0049225B" w:rsidRPr="007725DB" w:rsidRDefault="0049225B" w:rsidP="00BD254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For FY 2017 and FY 2018</w:t>
      </w:r>
      <w:r w:rsidR="0038786E" w:rsidRPr="007725DB">
        <w:rPr>
          <w:rFonts w:ascii="Times New Roman" w:hAnsi="Times New Roman" w:cs="Times New Roman"/>
          <w:sz w:val="24"/>
          <w:szCs w:val="24"/>
        </w:rPr>
        <w:t>,</w:t>
      </w:r>
      <w:r w:rsidRPr="007725DB">
        <w:rPr>
          <w:rFonts w:ascii="Times New Roman" w:hAnsi="Times New Roman" w:cs="Times New Roman"/>
          <w:sz w:val="24"/>
          <w:szCs w:val="24"/>
        </w:rPr>
        <w:t xml:space="preserve"> the </w:t>
      </w:r>
      <w:r w:rsidR="00242CBE">
        <w:rPr>
          <w:rFonts w:ascii="Times New Roman" w:hAnsi="Times New Roman" w:cs="Times New Roman"/>
          <w:sz w:val="24"/>
          <w:szCs w:val="24"/>
        </w:rPr>
        <w:t xml:space="preserve">FY 2017 NDAA limits </w:t>
      </w:r>
      <w:r w:rsidRPr="007725DB">
        <w:rPr>
          <w:rFonts w:ascii="Times New Roman" w:hAnsi="Times New Roman" w:cs="Times New Roman"/>
          <w:sz w:val="24"/>
          <w:szCs w:val="24"/>
        </w:rPr>
        <w:t xml:space="preserve">funding </w:t>
      </w:r>
      <w:r w:rsidR="00242CBE">
        <w:rPr>
          <w:rFonts w:ascii="Times New Roman" w:hAnsi="Times New Roman" w:cs="Times New Roman"/>
          <w:sz w:val="24"/>
          <w:szCs w:val="24"/>
        </w:rPr>
        <w:t xml:space="preserve">to </w:t>
      </w:r>
      <w:r w:rsidR="0038786E" w:rsidRPr="007725DB">
        <w:rPr>
          <w:rFonts w:ascii="Times New Roman" w:hAnsi="Times New Roman" w:cs="Times New Roman"/>
          <w:sz w:val="24"/>
          <w:szCs w:val="24"/>
        </w:rPr>
        <w:t>$200 million each</w:t>
      </w:r>
      <w:r w:rsidRPr="007725DB">
        <w:rPr>
          <w:rFonts w:ascii="Times New Roman" w:hAnsi="Times New Roman" w:cs="Times New Roman"/>
          <w:sz w:val="24"/>
          <w:szCs w:val="24"/>
        </w:rPr>
        <w:t xml:space="preserve"> for co</w:t>
      </w:r>
      <w:r w:rsidR="0038786E" w:rsidRPr="007725DB">
        <w:rPr>
          <w:rFonts w:ascii="Times New Roman" w:hAnsi="Times New Roman" w:cs="Times New Roman"/>
          <w:sz w:val="24"/>
          <w:szCs w:val="24"/>
        </w:rPr>
        <w:t>m</w:t>
      </w:r>
      <w:r w:rsidRPr="007725DB">
        <w:rPr>
          <w:rFonts w:ascii="Times New Roman" w:hAnsi="Times New Roman" w:cs="Times New Roman"/>
          <w:sz w:val="24"/>
          <w:szCs w:val="24"/>
        </w:rPr>
        <w:t xml:space="preserve">bat </w:t>
      </w:r>
      <w:r w:rsidR="0038786E" w:rsidRPr="007725DB">
        <w:rPr>
          <w:rFonts w:ascii="Times New Roman" w:hAnsi="Times New Roman" w:cs="Times New Roman"/>
          <w:sz w:val="24"/>
          <w:szCs w:val="24"/>
        </w:rPr>
        <w:t>casualties</w:t>
      </w:r>
      <w:r w:rsidRPr="007725DB">
        <w:rPr>
          <w:rFonts w:ascii="Times New Roman" w:hAnsi="Times New Roman" w:cs="Times New Roman"/>
          <w:sz w:val="24"/>
          <w:szCs w:val="24"/>
        </w:rPr>
        <w:t xml:space="preserve"> and ongoing or anticipated contingencies do not apply </w:t>
      </w:r>
      <w:r w:rsidR="0038786E" w:rsidRPr="007725DB">
        <w:rPr>
          <w:rFonts w:ascii="Times New Roman" w:hAnsi="Times New Roman" w:cs="Times New Roman"/>
          <w:sz w:val="24"/>
          <w:szCs w:val="24"/>
        </w:rPr>
        <w:t>provided that the total amount of supplies and associated services acquired for all categories does not exceed $800 million.</w:t>
      </w:r>
    </w:p>
    <w:p w14:paraId="712B642D" w14:textId="77777777" w:rsidR="001152E6" w:rsidRPr="007725DB" w:rsidRDefault="001152E6" w:rsidP="00227F1B">
      <w:pPr>
        <w:pStyle w:val="ListParagraph"/>
        <w:numPr>
          <w:ilvl w:val="1"/>
          <w:numId w:val="7"/>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Requires the Secretary to notify the congressional defense committees in consultation with the Office of Management and Budget:</w:t>
      </w:r>
    </w:p>
    <w:p w14:paraId="28AF0A16" w14:textId="77777777" w:rsidR="001152E6" w:rsidRPr="007725DB" w:rsidRDefault="001152E6" w:rsidP="00BD254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Within 15 days </w:t>
      </w:r>
      <w:r w:rsidRPr="00242CBE">
        <w:rPr>
          <w:rFonts w:ascii="Times New Roman" w:hAnsi="Times New Roman" w:cs="Times New Roman"/>
          <w:sz w:val="24"/>
          <w:szCs w:val="24"/>
          <w:u w:val="single"/>
        </w:rPr>
        <w:t>after</w:t>
      </w:r>
      <w:r w:rsidRPr="007725DB">
        <w:rPr>
          <w:rFonts w:ascii="Times New Roman" w:hAnsi="Times New Roman" w:cs="Times New Roman"/>
          <w:sz w:val="24"/>
          <w:szCs w:val="24"/>
        </w:rPr>
        <w:t xml:space="preserve"> the date of the determination to use RAA for combat causality and </w:t>
      </w:r>
      <w:r w:rsidR="00067BC1" w:rsidRPr="007725DB">
        <w:rPr>
          <w:rFonts w:ascii="Times New Roman" w:hAnsi="Times New Roman" w:cs="Times New Roman"/>
          <w:sz w:val="24"/>
          <w:szCs w:val="24"/>
        </w:rPr>
        <w:t>cyber-attack</w:t>
      </w:r>
      <w:r w:rsidRPr="007725DB">
        <w:rPr>
          <w:rFonts w:ascii="Times New Roman" w:hAnsi="Times New Roman" w:cs="Times New Roman"/>
          <w:sz w:val="24"/>
          <w:szCs w:val="24"/>
        </w:rPr>
        <w:t xml:space="preserve"> related activities </w:t>
      </w:r>
    </w:p>
    <w:p w14:paraId="5E22ABA8" w14:textId="4F1894D1" w:rsidR="003536CA" w:rsidRDefault="0038786E" w:rsidP="00BD254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lastRenderedPageBreak/>
        <w:t xml:space="preserve">Within 10 days </w:t>
      </w:r>
      <w:r w:rsidRPr="00242CBE">
        <w:rPr>
          <w:rFonts w:ascii="Times New Roman" w:hAnsi="Times New Roman" w:cs="Times New Roman"/>
          <w:sz w:val="24"/>
          <w:szCs w:val="24"/>
          <w:u w:val="single"/>
        </w:rPr>
        <w:t>after</w:t>
      </w:r>
      <w:r w:rsidRPr="007725DB">
        <w:rPr>
          <w:rFonts w:ascii="Times New Roman" w:hAnsi="Times New Roman" w:cs="Times New Roman"/>
          <w:sz w:val="24"/>
          <w:szCs w:val="24"/>
        </w:rPr>
        <w:t xml:space="preserve"> the date of the use of the funds </w:t>
      </w:r>
      <w:r w:rsidR="00966C02" w:rsidRPr="007725DB">
        <w:rPr>
          <w:rFonts w:ascii="Times New Roman" w:hAnsi="Times New Roman" w:cs="Times New Roman"/>
          <w:sz w:val="24"/>
          <w:szCs w:val="24"/>
        </w:rPr>
        <w:t>to</w:t>
      </w:r>
      <w:r w:rsidRPr="007725DB">
        <w:rPr>
          <w:rFonts w:ascii="Times New Roman" w:hAnsi="Times New Roman" w:cs="Times New Roman"/>
          <w:sz w:val="24"/>
          <w:szCs w:val="24"/>
        </w:rPr>
        <w:t xml:space="preserve"> immediate</w:t>
      </w:r>
      <w:r w:rsidR="00966C02" w:rsidRPr="007725DB">
        <w:rPr>
          <w:rFonts w:ascii="Times New Roman" w:hAnsi="Times New Roman" w:cs="Times New Roman"/>
          <w:sz w:val="24"/>
          <w:szCs w:val="24"/>
        </w:rPr>
        <w:t>ly</w:t>
      </w:r>
      <w:r w:rsidRPr="007725DB">
        <w:rPr>
          <w:rFonts w:ascii="Times New Roman" w:hAnsi="Times New Roman" w:cs="Times New Roman"/>
          <w:sz w:val="24"/>
          <w:szCs w:val="24"/>
        </w:rPr>
        <w:t xml:space="preserve"> </w:t>
      </w:r>
      <w:r w:rsidR="00966C02" w:rsidRPr="007725DB">
        <w:rPr>
          <w:rFonts w:ascii="Times New Roman" w:hAnsi="Times New Roman" w:cs="Times New Roman"/>
          <w:sz w:val="24"/>
          <w:szCs w:val="24"/>
        </w:rPr>
        <w:t>initiate</w:t>
      </w:r>
      <w:r w:rsidRPr="007725DB">
        <w:rPr>
          <w:rFonts w:ascii="Times New Roman" w:hAnsi="Times New Roman" w:cs="Times New Roman"/>
          <w:sz w:val="24"/>
          <w:szCs w:val="24"/>
        </w:rPr>
        <w:t xml:space="preserve"> </w:t>
      </w:r>
      <w:r w:rsidR="00966C02" w:rsidRPr="007725DB">
        <w:rPr>
          <w:rFonts w:ascii="Times New Roman" w:hAnsi="Times New Roman" w:cs="Times New Roman"/>
          <w:sz w:val="24"/>
          <w:szCs w:val="24"/>
        </w:rPr>
        <w:t>a project under the r</w:t>
      </w:r>
      <w:r w:rsidRPr="007725DB">
        <w:rPr>
          <w:rFonts w:ascii="Times New Roman" w:hAnsi="Times New Roman" w:cs="Times New Roman"/>
          <w:sz w:val="24"/>
          <w:szCs w:val="24"/>
        </w:rPr>
        <w:t>apid fielding or rapid prototy</w:t>
      </w:r>
      <w:r w:rsidR="00966C02" w:rsidRPr="007725DB">
        <w:rPr>
          <w:rFonts w:ascii="Times New Roman" w:hAnsi="Times New Roman" w:cs="Times New Roman"/>
          <w:sz w:val="24"/>
          <w:szCs w:val="24"/>
        </w:rPr>
        <w:t>p</w:t>
      </w:r>
      <w:r w:rsidRPr="007725DB">
        <w:rPr>
          <w:rFonts w:ascii="Times New Roman" w:hAnsi="Times New Roman" w:cs="Times New Roman"/>
          <w:sz w:val="24"/>
          <w:szCs w:val="24"/>
        </w:rPr>
        <w:t>ing</w:t>
      </w:r>
      <w:r w:rsidR="00966C02" w:rsidRPr="007725DB">
        <w:rPr>
          <w:rFonts w:ascii="Times New Roman" w:hAnsi="Times New Roman" w:cs="Times New Roman"/>
          <w:sz w:val="24"/>
          <w:szCs w:val="24"/>
        </w:rPr>
        <w:t xml:space="preserve"> acquisition process provided by section 804 of the FY 2016 NDAA.</w:t>
      </w:r>
      <w:r w:rsidRPr="007725DB">
        <w:rPr>
          <w:rFonts w:ascii="Times New Roman" w:hAnsi="Times New Roman" w:cs="Times New Roman"/>
          <w:sz w:val="24"/>
          <w:szCs w:val="24"/>
        </w:rPr>
        <w:t xml:space="preserve"> </w:t>
      </w:r>
      <w:r w:rsidR="00966C02" w:rsidRPr="007725DB">
        <w:rPr>
          <w:rFonts w:ascii="Times New Roman" w:hAnsi="Times New Roman" w:cs="Times New Roman"/>
          <w:sz w:val="24"/>
          <w:szCs w:val="24"/>
        </w:rPr>
        <w:t xml:space="preserve"> </w:t>
      </w:r>
      <w:r w:rsidRPr="007725DB">
        <w:rPr>
          <w:rFonts w:ascii="Times New Roman" w:hAnsi="Times New Roman" w:cs="Times New Roman"/>
          <w:sz w:val="24"/>
          <w:szCs w:val="24"/>
        </w:rPr>
        <w:t xml:space="preserve"> </w:t>
      </w:r>
    </w:p>
    <w:p w14:paraId="732038AD" w14:textId="77777777" w:rsidR="001152E6" w:rsidRPr="007725DB" w:rsidRDefault="001152E6" w:rsidP="00BD254B">
      <w:pPr>
        <w:pStyle w:val="ListParagraph"/>
        <w:numPr>
          <w:ilvl w:val="0"/>
          <w:numId w:val="6"/>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At least 10 days </w:t>
      </w:r>
      <w:r w:rsidRPr="007725DB">
        <w:rPr>
          <w:rFonts w:ascii="Times New Roman" w:hAnsi="Times New Roman" w:cs="Times New Roman"/>
          <w:sz w:val="24"/>
          <w:szCs w:val="24"/>
          <w:u w:val="single"/>
        </w:rPr>
        <w:t>prior</w:t>
      </w:r>
      <w:r w:rsidRPr="007725DB">
        <w:rPr>
          <w:rFonts w:ascii="Times New Roman" w:hAnsi="Times New Roman" w:cs="Times New Roman"/>
          <w:sz w:val="24"/>
          <w:szCs w:val="24"/>
        </w:rPr>
        <w:t xml:space="preserve"> to the effective date of the RAA determination </w:t>
      </w:r>
      <w:r w:rsidR="00B933C1" w:rsidRPr="007725DB">
        <w:rPr>
          <w:rFonts w:ascii="Times New Roman" w:hAnsi="Times New Roman" w:cs="Times New Roman"/>
          <w:sz w:val="24"/>
          <w:szCs w:val="24"/>
        </w:rPr>
        <w:t>for ongoing or anticipated contingency operations</w:t>
      </w:r>
    </w:p>
    <w:p w14:paraId="362B2D39" w14:textId="77777777" w:rsidR="001C6B94" w:rsidRPr="00BD254B" w:rsidRDefault="00B933C1" w:rsidP="00AD7F9D">
      <w:pPr>
        <w:pStyle w:val="ListParagraph"/>
        <w:numPr>
          <w:ilvl w:val="0"/>
          <w:numId w:val="39"/>
        </w:numPr>
        <w:spacing w:after="120"/>
        <w:ind w:left="1800"/>
        <w:contextualSpacing w:val="0"/>
        <w:rPr>
          <w:rFonts w:ascii="Times New Roman" w:hAnsi="Times New Roman" w:cs="Times New Roman"/>
          <w:sz w:val="24"/>
          <w:szCs w:val="24"/>
        </w:rPr>
      </w:pPr>
      <w:r w:rsidRPr="00BD254B">
        <w:rPr>
          <w:rFonts w:ascii="Times New Roman" w:hAnsi="Times New Roman" w:cs="Times New Roman"/>
          <w:sz w:val="24"/>
          <w:szCs w:val="24"/>
        </w:rPr>
        <w:t>Notification shall include the following information:</w:t>
      </w:r>
    </w:p>
    <w:p w14:paraId="3172BE99" w14:textId="77777777" w:rsidR="00B933C1" w:rsidRPr="00BD254B" w:rsidRDefault="00B933C1" w:rsidP="00AD7F9D">
      <w:pPr>
        <w:pStyle w:val="ListParagraph"/>
        <w:numPr>
          <w:ilvl w:val="0"/>
          <w:numId w:val="39"/>
        </w:numPr>
        <w:spacing w:after="120"/>
        <w:ind w:left="1800"/>
        <w:contextualSpacing w:val="0"/>
        <w:rPr>
          <w:rFonts w:ascii="Times New Roman" w:hAnsi="Times New Roman" w:cs="Times New Roman"/>
          <w:sz w:val="24"/>
          <w:szCs w:val="24"/>
        </w:rPr>
      </w:pPr>
      <w:r w:rsidRPr="00BD254B">
        <w:rPr>
          <w:rFonts w:ascii="Times New Roman" w:hAnsi="Times New Roman" w:cs="Times New Roman"/>
          <w:sz w:val="24"/>
          <w:szCs w:val="24"/>
        </w:rPr>
        <w:t>The supplies and associated support services to be acquired</w:t>
      </w:r>
    </w:p>
    <w:p w14:paraId="1A06B3B9" w14:textId="77777777" w:rsidR="00B933C1" w:rsidRPr="00BD254B" w:rsidRDefault="00B933C1" w:rsidP="00AD7F9D">
      <w:pPr>
        <w:pStyle w:val="ListParagraph"/>
        <w:numPr>
          <w:ilvl w:val="0"/>
          <w:numId w:val="39"/>
        </w:numPr>
        <w:spacing w:after="120"/>
        <w:ind w:left="1800"/>
        <w:contextualSpacing w:val="0"/>
        <w:rPr>
          <w:rFonts w:ascii="Times New Roman" w:hAnsi="Times New Roman" w:cs="Times New Roman"/>
          <w:sz w:val="24"/>
          <w:szCs w:val="24"/>
        </w:rPr>
      </w:pPr>
      <w:r w:rsidRPr="00BD254B">
        <w:rPr>
          <w:rFonts w:ascii="Times New Roman" w:hAnsi="Times New Roman" w:cs="Times New Roman"/>
          <w:sz w:val="24"/>
          <w:szCs w:val="24"/>
        </w:rPr>
        <w:t>The amount anticipated to be expended for the acquisition</w:t>
      </w:r>
    </w:p>
    <w:p w14:paraId="0E298645" w14:textId="77777777" w:rsidR="00B933C1" w:rsidRPr="00BD254B" w:rsidRDefault="00B933C1" w:rsidP="00AD7F9D">
      <w:pPr>
        <w:pStyle w:val="ListParagraph"/>
        <w:numPr>
          <w:ilvl w:val="0"/>
          <w:numId w:val="39"/>
        </w:numPr>
        <w:spacing w:after="120"/>
        <w:ind w:left="1800"/>
        <w:contextualSpacing w:val="0"/>
        <w:rPr>
          <w:rFonts w:ascii="Times New Roman" w:hAnsi="Times New Roman" w:cs="Times New Roman"/>
          <w:sz w:val="24"/>
          <w:szCs w:val="24"/>
        </w:rPr>
      </w:pPr>
      <w:r w:rsidRPr="00BD254B">
        <w:rPr>
          <w:rFonts w:ascii="Times New Roman" w:hAnsi="Times New Roman" w:cs="Times New Roman"/>
          <w:sz w:val="24"/>
          <w:szCs w:val="24"/>
        </w:rPr>
        <w:t>The source of funds for the acquisition.</w:t>
      </w:r>
    </w:p>
    <w:p w14:paraId="6A10B22C" w14:textId="77777777" w:rsidR="00DD1E3A" w:rsidRPr="007725DB" w:rsidRDefault="00DD1E3A" w:rsidP="00227F1B">
      <w:pPr>
        <w:pStyle w:val="ListParagraph"/>
        <w:numPr>
          <w:ilvl w:val="1"/>
          <w:numId w:val="7"/>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Any acquisition initiated using RAA </w:t>
      </w:r>
      <w:r w:rsidR="00966C02" w:rsidRPr="007725DB">
        <w:rPr>
          <w:rFonts w:ascii="Times New Roman" w:hAnsi="Times New Roman" w:cs="Times New Roman"/>
          <w:sz w:val="24"/>
          <w:szCs w:val="24"/>
        </w:rPr>
        <w:t xml:space="preserve">(except for those initiated using section 804 of the FY 2016 NDAA authority) </w:t>
      </w:r>
      <w:r w:rsidRPr="007725DB">
        <w:rPr>
          <w:rFonts w:ascii="Times New Roman" w:hAnsi="Times New Roman" w:cs="Times New Roman"/>
          <w:sz w:val="24"/>
          <w:szCs w:val="24"/>
        </w:rPr>
        <w:t>shall transition to the normal acquisition system not later than 2 years after the date on which the Secretary makes the determination.</w:t>
      </w:r>
    </w:p>
    <w:p w14:paraId="1D90292A" w14:textId="77777777" w:rsidR="00966C02" w:rsidRPr="007725DB" w:rsidRDefault="00966C02" w:rsidP="00227F1B">
      <w:pPr>
        <w:pStyle w:val="ListParagraph"/>
        <w:numPr>
          <w:ilvl w:val="1"/>
          <w:numId w:val="7"/>
        </w:numPr>
        <w:spacing w:after="120"/>
        <w:ind w:left="108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Section 804 of the FY 2016 NDAA requires any program initiated under the rapid prototyping and fielding authority to be developed within 6 months and complete fielding within 5 years. </w:t>
      </w:r>
    </w:p>
    <w:p w14:paraId="3E87E84E" w14:textId="77777777" w:rsidR="00BD254B" w:rsidRPr="00012C42" w:rsidRDefault="00BD254B" w:rsidP="00BD254B">
      <w:pPr>
        <w:pStyle w:val="ListParagraph"/>
        <w:numPr>
          <w:ilvl w:val="0"/>
          <w:numId w:val="3"/>
        </w:numPr>
        <w:spacing w:before="120"/>
        <w:contextualSpacing w:val="0"/>
        <w:rPr>
          <w:rFonts w:ascii="Times New Roman" w:hAnsi="Times New Roman" w:cs="Times New Roman"/>
          <w:sz w:val="24"/>
          <w:szCs w:val="24"/>
        </w:rPr>
      </w:pPr>
      <w:r w:rsidRPr="00012C42">
        <w:rPr>
          <w:rFonts w:ascii="Times New Roman" w:hAnsi="Times New Roman" w:cs="Times New Roman"/>
          <w:b/>
          <w:sz w:val="24"/>
          <w:szCs w:val="24"/>
        </w:rPr>
        <w:t xml:space="preserve">Disposal of DoD Real Property Account – </w:t>
      </w:r>
      <w:r>
        <w:rPr>
          <w:rFonts w:ascii="Times New Roman" w:hAnsi="Times New Roman" w:cs="Times New Roman"/>
          <w:sz w:val="24"/>
          <w:szCs w:val="24"/>
        </w:rPr>
        <w:t xml:space="preserve">In </w:t>
      </w:r>
      <w:r w:rsidRPr="00012C42">
        <w:rPr>
          <w:rFonts w:ascii="Times New Roman" w:hAnsi="Times New Roman" w:cs="Times New Roman"/>
          <w:sz w:val="24"/>
          <w:szCs w:val="24"/>
        </w:rPr>
        <w:t xml:space="preserve">40 </w:t>
      </w:r>
      <w:r w:rsidR="00B44F75" w:rsidRPr="00BD254B">
        <w:rPr>
          <w:rFonts w:ascii="Times New Roman" w:hAnsi="Times New Roman" w:cs="Times New Roman"/>
          <w:sz w:val="24"/>
          <w:szCs w:val="24"/>
        </w:rPr>
        <w:t>U.S. Code §</w:t>
      </w:r>
      <w:r w:rsidR="00B44F75">
        <w:rPr>
          <w:rFonts w:ascii="Times New Roman" w:hAnsi="Times New Roman" w:cs="Times New Roman"/>
          <w:sz w:val="24"/>
          <w:szCs w:val="24"/>
        </w:rPr>
        <w:t>572</w:t>
      </w:r>
      <w:r>
        <w:rPr>
          <w:rFonts w:ascii="Times New Roman" w:hAnsi="Times New Roman" w:cs="Times New Roman"/>
          <w:sz w:val="24"/>
          <w:szCs w:val="24"/>
        </w:rPr>
        <w:t xml:space="preserve">, Congress provides the Department </w:t>
      </w:r>
      <w:r w:rsidR="00B44F75">
        <w:rPr>
          <w:rFonts w:ascii="Times New Roman" w:hAnsi="Times New Roman" w:cs="Times New Roman"/>
          <w:sz w:val="24"/>
          <w:szCs w:val="24"/>
        </w:rPr>
        <w:t xml:space="preserve">with the authority </w:t>
      </w:r>
      <w:r>
        <w:rPr>
          <w:rFonts w:ascii="Times New Roman" w:hAnsi="Times New Roman" w:cs="Times New Roman"/>
          <w:sz w:val="24"/>
          <w:szCs w:val="24"/>
        </w:rPr>
        <w:t xml:space="preserve">to retain </w:t>
      </w:r>
      <w:r w:rsidRPr="00012C42">
        <w:rPr>
          <w:rFonts w:ascii="Times New Roman" w:hAnsi="Times New Roman" w:cs="Times New Roman"/>
          <w:sz w:val="24"/>
          <w:szCs w:val="24"/>
        </w:rPr>
        <w:t>the receipt of proceeds from the disposal of DoD real property.  Funds deposited into the Disposal of DoD Real Property Account are available only for facility maintenance and repair or environmental restoration as follows:</w:t>
      </w:r>
    </w:p>
    <w:p w14:paraId="7EE7CD14" w14:textId="77777777" w:rsidR="00BD254B" w:rsidRPr="00012C42" w:rsidRDefault="00BD254B" w:rsidP="00BD254B">
      <w:pPr>
        <w:pStyle w:val="ListParagraph"/>
        <w:numPr>
          <w:ilvl w:val="1"/>
          <w:numId w:val="3"/>
        </w:numPr>
        <w:spacing w:after="120"/>
        <w:ind w:left="1080"/>
        <w:contextualSpacing w:val="0"/>
        <w:rPr>
          <w:rFonts w:ascii="Times New Roman" w:hAnsi="Times New Roman" w:cs="Times New Roman"/>
          <w:sz w:val="24"/>
          <w:szCs w:val="24"/>
        </w:rPr>
      </w:pPr>
      <w:r w:rsidRPr="00012C42">
        <w:rPr>
          <w:rFonts w:ascii="Times New Roman" w:hAnsi="Times New Roman" w:cs="Times New Roman"/>
          <w:sz w:val="24"/>
          <w:szCs w:val="24"/>
        </w:rPr>
        <w:t>In the case of property located at a military installation that is closed, the amount is available by the military department that had jurisdiction over the property before the closure of the military installation.</w:t>
      </w:r>
    </w:p>
    <w:p w14:paraId="1DB362D1" w14:textId="77777777" w:rsidR="00BD254B" w:rsidRPr="00012C42" w:rsidRDefault="00BD254B" w:rsidP="00AD7F9D">
      <w:pPr>
        <w:pStyle w:val="ListParagraph"/>
        <w:numPr>
          <w:ilvl w:val="1"/>
          <w:numId w:val="3"/>
        </w:numPr>
        <w:spacing w:after="120"/>
        <w:ind w:left="108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In the case of property located at any other military installation: </w:t>
      </w:r>
    </w:p>
    <w:p w14:paraId="05E2AACB" w14:textId="77777777" w:rsidR="00BD254B" w:rsidRPr="00012C42" w:rsidRDefault="00BD254B" w:rsidP="00AD7F9D">
      <w:pPr>
        <w:pStyle w:val="ListParagraph"/>
        <w:numPr>
          <w:ilvl w:val="0"/>
          <w:numId w:val="36"/>
        </w:numPr>
        <w:spacing w:after="120"/>
        <w:ind w:left="1440"/>
        <w:contextualSpacing w:val="0"/>
        <w:rPr>
          <w:rFonts w:ascii="Times New Roman" w:hAnsi="Times New Roman" w:cs="Times New Roman"/>
          <w:sz w:val="24"/>
          <w:szCs w:val="24"/>
        </w:rPr>
      </w:pPr>
      <w:r w:rsidRPr="00012C42">
        <w:rPr>
          <w:rFonts w:ascii="Times New Roman" w:hAnsi="Times New Roman" w:cs="Times New Roman"/>
          <w:sz w:val="24"/>
          <w:szCs w:val="24"/>
        </w:rPr>
        <w:t>50 percent of the amount is available at the military installation where the property was located before it was disposed of or transferred; and</w:t>
      </w:r>
    </w:p>
    <w:p w14:paraId="63BEF06E" w14:textId="77777777" w:rsidR="00BD254B" w:rsidRPr="00012C42" w:rsidRDefault="00BD254B" w:rsidP="00AD7F9D">
      <w:pPr>
        <w:pStyle w:val="ListParagraph"/>
        <w:numPr>
          <w:ilvl w:val="0"/>
          <w:numId w:val="36"/>
        </w:numPr>
        <w:spacing w:after="120"/>
        <w:ind w:left="144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50 percent of the amount is available by the military department that had jurisdiction over the property before it was disposed of or transferred.  </w:t>
      </w:r>
    </w:p>
    <w:p w14:paraId="2F1A9F21" w14:textId="77777777" w:rsidR="00BD254B" w:rsidRDefault="00BD254B" w:rsidP="00AD7F9D">
      <w:pPr>
        <w:pStyle w:val="ListParagraph"/>
        <w:numPr>
          <w:ilvl w:val="0"/>
          <w:numId w:val="3"/>
        </w:numPr>
        <w:spacing w:before="120" w:after="120"/>
        <w:ind w:left="360"/>
        <w:contextualSpacing w:val="0"/>
        <w:rPr>
          <w:rFonts w:ascii="Times New Roman" w:hAnsi="Times New Roman" w:cs="Times New Roman"/>
          <w:sz w:val="24"/>
          <w:szCs w:val="24"/>
        </w:rPr>
      </w:pPr>
      <w:r w:rsidRPr="00F43D8C">
        <w:rPr>
          <w:rFonts w:ascii="Times New Roman" w:hAnsi="Times New Roman" w:cs="Times New Roman"/>
          <w:b/>
          <w:sz w:val="24"/>
          <w:szCs w:val="24"/>
        </w:rPr>
        <w:t xml:space="preserve">Lease of DoD Real Property Account </w:t>
      </w:r>
      <w:r w:rsidR="00067BC1" w:rsidRPr="00F43D8C">
        <w:rPr>
          <w:rFonts w:ascii="Times New Roman" w:hAnsi="Times New Roman" w:cs="Times New Roman"/>
          <w:sz w:val="24"/>
          <w:szCs w:val="24"/>
        </w:rPr>
        <w:t xml:space="preserve">– </w:t>
      </w:r>
      <w:r w:rsidR="00067BC1">
        <w:rPr>
          <w:rFonts w:ascii="Times New Roman" w:hAnsi="Times New Roman" w:cs="Times New Roman"/>
          <w:sz w:val="24"/>
          <w:szCs w:val="24"/>
        </w:rPr>
        <w:t>In</w:t>
      </w:r>
      <w:r>
        <w:rPr>
          <w:rFonts w:ascii="Times New Roman" w:hAnsi="Times New Roman" w:cs="Times New Roman"/>
          <w:sz w:val="24"/>
          <w:szCs w:val="24"/>
        </w:rPr>
        <w:t xml:space="preserve"> </w:t>
      </w:r>
      <w:r w:rsidR="00B44F75">
        <w:rPr>
          <w:rFonts w:ascii="Times New Roman" w:hAnsi="Times New Roman" w:cs="Times New Roman"/>
          <w:sz w:val="24"/>
          <w:szCs w:val="24"/>
        </w:rPr>
        <w:t xml:space="preserve">10 </w:t>
      </w:r>
      <w:r w:rsidRPr="00BD254B">
        <w:rPr>
          <w:rFonts w:ascii="Times New Roman" w:hAnsi="Times New Roman" w:cs="Times New Roman"/>
          <w:sz w:val="24"/>
          <w:szCs w:val="24"/>
        </w:rPr>
        <w:t>U.S. Code §2667, the</w:t>
      </w:r>
      <w:r>
        <w:rPr>
          <w:rFonts w:ascii="Times New Roman" w:hAnsi="Times New Roman" w:cs="Times New Roman"/>
          <w:sz w:val="24"/>
          <w:szCs w:val="24"/>
        </w:rPr>
        <w:t xml:space="preserve"> Congress</w:t>
      </w:r>
      <w:r w:rsidRPr="00F43D8C">
        <w:rPr>
          <w:rFonts w:ascii="Times New Roman" w:hAnsi="Times New Roman" w:cs="Times New Roman"/>
          <w:sz w:val="24"/>
          <w:szCs w:val="24"/>
        </w:rPr>
        <w:t xml:space="preserve"> provides </w:t>
      </w:r>
      <w:r>
        <w:rPr>
          <w:rFonts w:ascii="Times New Roman" w:hAnsi="Times New Roman" w:cs="Times New Roman"/>
          <w:sz w:val="24"/>
          <w:szCs w:val="24"/>
        </w:rPr>
        <w:t xml:space="preserve">the Secretary concerned of a Military Department to retain </w:t>
      </w:r>
      <w:r w:rsidRPr="00F43D8C">
        <w:rPr>
          <w:rFonts w:ascii="Times New Roman" w:hAnsi="Times New Roman" w:cs="Times New Roman"/>
          <w:sz w:val="24"/>
          <w:szCs w:val="24"/>
        </w:rPr>
        <w:t xml:space="preserve">the receipt of proceeds from the lease of DoD real property.  </w:t>
      </w:r>
    </w:p>
    <w:p w14:paraId="2B576F6F" w14:textId="77777777" w:rsidR="00BD254B" w:rsidRDefault="00BD254B" w:rsidP="00AD7F9D">
      <w:pPr>
        <w:pStyle w:val="ListParagraph"/>
        <w:numPr>
          <w:ilvl w:val="1"/>
          <w:numId w:val="3"/>
        </w:numPr>
        <w:spacing w:after="120"/>
        <w:ind w:left="1080"/>
        <w:contextualSpacing w:val="0"/>
        <w:rPr>
          <w:rFonts w:ascii="Times New Roman" w:hAnsi="Times New Roman" w:cs="Times New Roman"/>
          <w:sz w:val="24"/>
          <w:szCs w:val="24"/>
        </w:rPr>
      </w:pPr>
      <w:r w:rsidRPr="00F43D8C">
        <w:rPr>
          <w:rFonts w:ascii="Times New Roman" w:hAnsi="Times New Roman" w:cs="Times New Roman"/>
          <w:sz w:val="24"/>
          <w:szCs w:val="24"/>
        </w:rPr>
        <w:t>Funds deposited into the Lease of Real Property Account are available for facility maintenance and repair, construction or acquisition of new facilities, lease of facilities, payment of utility services, real property maintenance services,</w:t>
      </w:r>
      <w:r>
        <w:rPr>
          <w:rFonts w:ascii="Times New Roman" w:hAnsi="Times New Roman" w:cs="Times New Roman"/>
          <w:sz w:val="24"/>
          <w:szCs w:val="24"/>
        </w:rPr>
        <w:t xml:space="preserve"> and administrative expenses.  </w:t>
      </w:r>
    </w:p>
    <w:p w14:paraId="545AC2E0" w14:textId="77777777" w:rsidR="00BD254B" w:rsidRPr="00F43D8C" w:rsidRDefault="00BD254B" w:rsidP="00AD7F9D">
      <w:pPr>
        <w:pStyle w:val="ListParagraph"/>
        <w:numPr>
          <w:ilvl w:val="1"/>
          <w:numId w:val="3"/>
        </w:numPr>
        <w:spacing w:after="120"/>
        <w:ind w:left="1080"/>
        <w:contextualSpacing w:val="0"/>
        <w:rPr>
          <w:rFonts w:ascii="Times New Roman" w:hAnsi="Times New Roman" w:cs="Times New Roman"/>
          <w:sz w:val="24"/>
          <w:szCs w:val="24"/>
        </w:rPr>
      </w:pPr>
      <w:r w:rsidRPr="00F43D8C">
        <w:rPr>
          <w:rFonts w:ascii="Times New Roman" w:hAnsi="Times New Roman" w:cs="Times New Roman"/>
          <w:sz w:val="24"/>
          <w:szCs w:val="24"/>
        </w:rPr>
        <w:t xml:space="preserve">At least 50 percent of the proceeds deposited into this account shall be available at the military installation where the proceeds were derived.  </w:t>
      </w:r>
    </w:p>
    <w:p w14:paraId="38F2E524" w14:textId="77777777" w:rsidR="00242CBE" w:rsidRPr="002F2C0E" w:rsidRDefault="00242CBE" w:rsidP="00242CBE">
      <w:pPr>
        <w:pStyle w:val="ListParagraph"/>
        <w:numPr>
          <w:ilvl w:val="0"/>
          <w:numId w:val="15"/>
        </w:numPr>
        <w:spacing w:after="120"/>
        <w:contextualSpacing w:val="0"/>
        <w:rPr>
          <w:rFonts w:ascii="Times New Roman" w:hAnsi="Times New Roman" w:cs="Times New Roman"/>
          <w:sz w:val="24"/>
          <w:szCs w:val="24"/>
        </w:rPr>
      </w:pPr>
      <w:r w:rsidRPr="00012C42">
        <w:rPr>
          <w:rFonts w:ascii="Times New Roman" w:hAnsi="Times New Roman" w:cs="Times New Roman"/>
          <w:b/>
          <w:sz w:val="24"/>
          <w:szCs w:val="24"/>
        </w:rPr>
        <w:t>DoD Overseas Military Facility Investment Recovery Account</w:t>
      </w:r>
      <w:r>
        <w:rPr>
          <w:rFonts w:ascii="Times New Roman" w:hAnsi="Times New Roman" w:cs="Times New Roman"/>
          <w:b/>
          <w:sz w:val="24"/>
          <w:szCs w:val="24"/>
        </w:rPr>
        <w:t xml:space="preserve"> (DOMFIRA)</w:t>
      </w:r>
      <w:r w:rsidRPr="00012C42">
        <w:rPr>
          <w:rFonts w:ascii="Times New Roman" w:hAnsi="Times New Roman" w:cs="Times New Roman"/>
          <w:sz w:val="24"/>
          <w:szCs w:val="24"/>
        </w:rPr>
        <w:t xml:space="preserve"> </w:t>
      </w:r>
      <w:r>
        <w:rPr>
          <w:rFonts w:ascii="Times New Roman" w:hAnsi="Times New Roman" w:cs="Times New Roman"/>
          <w:sz w:val="24"/>
          <w:szCs w:val="24"/>
        </w:rPr>
        <w:t>–</w:t>
      </w:r>
      <w:r w:rsidRPr="00012C42">
        <w:rPr>
          <w:rFonts w:ascii="Times New Roman" w:hAnsi="Times New Roman" w:cs="Times New Roman"/>
          <w:sz w:val="24"/>
          <w:szCs w:val="24"/>
        </w:rPr>
        <w:t xml:space="preserve"> </w:t>
      </w:r>
      <w:r>
        <w:rPr>
          <w:rFonts w:ascii="Times New Roman" w:hAnsi="Times New Roman" w:cs="Times New Roman"/>
          <w:sz w:val="24"/>
          <w:szCs w:val="24"/>
        </w:rPr>
        <w:t>In section 2921 of P.L. 101</w:t>
      </w:r>
      <w:r>
        <w:rPr>
          <w:rFonts w:ascii="Times New Roman" w:hAnsi="Times New Roman" w:cs="Times New Roman"/>
          <w:sz w:val="24"/>
          <w:szCs w:val="24"/>
        </w:rPr>
        <w:noBreakHyphen/>
      </w:r>
      <w:r w:rsidRPr="00012C42">
        <w:rPr>
          <w:rFonts w:ascii="Times New Roman" w:hAnsi="Times New Roman" w:cs="Times New Roman"/>
          <w:sz w:val="24"/>
          <w:szCs w:val="24"/>
        </w:rPr>
        <w:t>510, National Defense Authorizations Act</w:t>
      </w:r>
      <w:r>
        <w:rPr>
          <w:rFonts w:ascii="Times New Roman" w:hAnsi="Times New Roman" w:cs="Times New Roman"/>
          <w:sz w:val="24"/>
          <w:szCs w:val="24"/>
        </w:rPr>
        <w:t xml:space="preserve"> for </w:t>
      </w:r>
      <w:r w:rsidRPr="00012C42">
        <w:rPr>
          <w:rFonts w:ascii="Times New Roman" w:hAnsi="Times New Roman" w:cs="Times New Roman"/>
          <w:sz w:val="24"/>
          <w:szCs w:val="24"/>
        </w:rPr>
        <w:t xml:space="preserve">FY 1991, </w:t>
      </w:r>
      <w:r>
        <w:rPr>
          <w:rFonts w:ascii="Times New Roman" w:hAnsi="Times New Roman" w:cs="Times New Roman"/>
          <w:sz w:val="24"/>
          <w:szCs w:val="24"/>
        </w:rPr>
        <w:t xml:space="preserve">the Congress </w:t>
      </w:r>
      <w:r w:rsidRPr="00012C42">
        <w:rPr>
          <w:rFonts w:ascii="Times New Roman" w:hAnsi="Times New Roman" w:cs="Times New Roman"/>
          <w:sz w:val="24"/>
          <w:szCs w:val="24"/>
        </w:rPr>
        <w:t xml:space="preserve">established the Department of Defense Overseas Military Facilities Investment Recovery account.  </w:t>
      </w:r>
      <w:r w:rsidRPr="002F2C0E">
        <w:rPr>
          <w:rFonts w:ascii="Times New Roman" w:hAnsi="Times New Roman" w:cs="Times New Roman"/>
          <w:sz w:val="24"/>
          <w:szCs w:val="24"/>
        </w:rPr>
        <w:t xml:space="preserve">The DOMFIRA is codified in 10 U.S. Code §2867a.  </w:t>
      </w:r>
    </w:p>
    <w:p w14:paraId="594D60C8" w14:textId="77777777" w:rsidR="00242CBE" w:rsidRPr="00AD7F9D" w:rsidRDefault="00242CBE" w:rsidP="00242CBE">
      <w:pPr>
        <w:pStyle w:val="ListParagraph"/>
        <w:numPr>
          <w:ilvl w:val="0"/>
          <w:numId w:val="28"/>
        </w:numPr>
        <w:spacing w:after="120"/>
        <w:ind w:left="1440"/>
        <w:contextualSpacing w:val="0"/>
        <w:rPr>
          <w:rFonts w:ascii="Times New Roman" w:hAnsi="Times New Roman" w:cs="Times New Roman"/>
          <w:sz w:val="24"/>
          <w:szCs w:val="24"/>
        </w:rPr>
      </w:pPr>
      <w:r w:rsidRPr="00012C42">
        <w:rPr>
          <w:rFonts w:ascii="Times New Roman" w:hAnsi="Times New Roman" w:cs="Times New Roman"/>
          <w:sz w:val="24"/>
          <w:szCs w:val="24"/>
        </w:rPr>
        <w:lastRenderedPageBreak/>
        <w:t>The purpose of the account is to collect payments from host nations for the value of new construction and improvements made by the U.S. at overseas military installations being returned</w:t>
      </w:r>
      <w:r w:rsidRPr="00AD7F9D">
        <w:rPr>
          <w:rFonts w:ascii="Times New Roman" w:hAnsi="Times New Roman" w:cs="Times New Roman"/>
          <w:sz w:val="24"/>
          <w:szCs w:val="24"/>
        </w:rPr>
        <w:t xml:space="preserve">.  </w:t>
      </w:r>
    </w:p>
    <w:p w14:paraId="0886B62C" w14:textId="77777777" w:rsidR="00242CBE" w:rsidRDefault="00242CBE" w:rsidP="00242CBE">
      <w:pPr>
        <w:pStyle w:val="ListParagraph"/>
        <w:numPr>
          <w:ilvl w:val="0"/>
          <w:numId w:val="28"/>
        </w:numPr>
        <w:spacing w:after="120"/>
        <w:ind w:left="1440"/>
        <w:contextualSpacing w:val="0"/>
        <w:rPr>
          <w:rFonts w:ascii="Times New Roman" w:hAnsi="Times New Roman" w:cs="Times New Roman"/>
          <w:sz w:val="24"/>
          <w:szCs w:val="24"/>
        </w:rPr>
      </w:pPr>
      <w:r w:rsidRPr="00012C42">
        <w:rPr>
          <w:rFonts w:ascii="Times New Roman" w:hAnsi="Times New Roman" w:cs="Times New Roman"/>
          <w:sz w:val="24"/>
          <w:szCs w:val="24"/>
        </w:rPr>
        <w:t>These funds may be used for facility maintenance and repair and environmental restoration at U.S. facilities and those environmental compliance at military facilities outside the U.S. that are anticipated to be occupied by U.S. Forces for an extended period of time.</w:t>
      </w:r>
      <w:r>
        <w:rPr>
          <w:rFonts w:ascii="Times New Roman" w:hAnsi="Times New Roman" w:cs="Times New Roman"/>
          <w:sz w:val="24"/>
          <w:szCs w:val="24"/>
        </w:rPr>
        <w:t xml:space="preserve">  </w:t>
      </w:r>
    </w:p>
    <w:p w14:paraId="33075D79" w14:textId="7F863C51" w:rsidR="00242CBE" w:rsidRPr="0067047F" w:rsidRDefault="00242CBE" w:rsidP="00242CBE">
      <w:pPr>
        <w:pStyle w:val="ListParagraph"/>
        <w:numPr>
          <w:ilvl w:val="0"/>
          <w:numId w:val="28"/>
        </w:numPr>
        <w:spacing w:after="120"/>
        <w:ind w:left="1440"/>
        <w:contextualSpacing w:val="0"/>
        <w:rPr>
          <w:rFonts w:ascii="Times New Roman" w:hAnsi="Times New Roman" w:cs="Times New Roman"/>
          <w:i/>
          <w:sz w:val="24"/>
          <w:szCs w:val="24"/>
        </w:rPr>
      </w:pPr>
      <w:r w:rsidRPr="0067047F">
        <w:rPr>
          <w:rFonts w:ascii="Times New Roman" w:hAnsi="Times New Roman" w:cs="Times New Roman"/>
          <w:sz w:val="24"/>
          <w:szCs w:val="24"/>
        </w:rPr>
        <w:t xml:space="preserve">In the annual DoD appropriations act, the Congress includes a recurring general provision that makes the funds in the </w:t>
      </w:r>
      <w:r w:rsidRPr="0067047F">
        <w:rPr>
          <w:rFonts w:ascii="Times New Roman" w:hAnsi="Times New Roman" w:cs="Times New Roman"/>
          <w:b/>
          <w:sz w:val="24"/>
          <w:szCs w:val="24"/>
        </w:rPr>
        <w:t>DOMFIRA</w:t>
      </w:r>
      <w:r w:rsidRPr="0067047F">
        <w:rPr>
          <w:rFonts w:ascii="Times New Roman" w:hAnsi="Times New Roman" w:cs="Times New Roman"/>
          <w:sz w:val="24"/>
          <w:szCs w:val="24"/>
        </w:rPr>
        <w:t xml:space="preserve"> available until expended</w:t>
      </w:r>
      <w:r w:rsidR="0067047F">
        <w:rPr>
          <w:rFonts w:ascii="Times New Roman" w:hAnsi="Times New Roman" w:cs="Times New Roman"/>
          <w:sz w:val="24"/>
          <w:szCs w:val="24"/>
        </w:rPr>
        <w:t xml:space="preserve">. </w:t>
      </w:r>
      <w:r w:rsidRPr="0067047F">
        <w:rPr>
          <w:rFonts w:ascii="Times New Roman" w:hAnsi="Times New Roman" w:cs="Times New Roman"/>
          <w:i/>
          <w:sz w:val="24"/>
          <w:szCs w:val="24"/>
        </w:rPr>
        <w:t xml:space="preserve"> </w:t>
      </w:r>
      <w:r w:rsidR="0067047F" w:rsidRPr="0067047F">
        <w:rPr>
          <w:rFonts w:ascii="Times New Roman" w:hAnsi="Times New Roman" w:cs="Times New Roman"/>
          <w:i/>
          <w:sz w:val="24"/>
          <w:szCs w:val="24"/>
        </w:rPr>
        <w:t>(F</w:t>
      </w:r>
      <w:r w:rsidRPr="0067047F">
        <w:rPr>
          <w:rFonts w:ascii="Times New Roman" w:hAnsi="Times New Roman" w:cs="Times New Roman"/>
          <w:i/>
          <w:sz w:val="24"/>
          <w:szCs w:val="24"/>
        </w:rPr>
        <w:t>or FY 20</w:t>
      </w:r>
      <w:r w:rsidR="007F5625">
        <w:rPr>
          <w:rFonts w:ascii="Times New Roman" w:hAnsi="Times New Roman" w:cs="Times New Roman"/>
          <w:i/>
          <w:sz w:val="24"/>
          <w:szCs w:val="24"/>
        </w:rPr>
        <w:t>2</w:t>
      </w:r>
      <w:r w:rsidR="00057D5D">
        <w:rPr>
          <w:rFonts w:ascii="Times New Roman" w:hAnsi="Times New Roman" w:cs="Times New Roman"/>
          <w:i/>
          <w:sz w:val="24"/>
          <w:szCs w:val="24"/>
        </w:rPr>
        <w:t>1</w:t>
      </w:r>
      <w:r w:rsidRPr="0067047F">
        <w:rPr>
          <w:rFonts w:ascii="Times New Roman" w:hAnsi="Times New Roman" w:cs="Times New Roman"/>
          <w:i/>
          <w:sz w:val="24"/>
          <w:szCs w:val="24"/>
        </w:rPr>
        <w:t>, the provision is section 80</w:t>
      </w:r>
      <w:r w:rsidR="007F5625">
        <w:rPr>
          <w:rFonts w:ascii="Times New Roman" w:hAnsi="Times New Roman" w:cs="Times New Roman"/>
          <w:i/>
          <w:sz w:val="24"/>
          <w:szCs w:val="24"/>
        </w:rPr>
        <w:t>3</w:t>
      </w:r>
      <w:r w:rsidR="00057D5D">
        <w:rPr>
          <w:rFonts w:ascii="Times New Roman" w:hAnsi="Times New Roman" w:cs="Times New Roman"/>
          <w:i/>
          <w:sz w:val="24"/>
          <w:szCs w:val="24"/>
        </w:rPr>
        <w:t>1</w:t>
      </w:r>
      <w:r w:rsidRPr="0067047F">
        <w:rPr>
          <w:rFonts w:ascii="Times New Roman" w:hAnsi="Times New Roman" w:cs="Times New Roman"/>
          <w:i/>
          <w:sz w:val="24"/>
          <w:szCs w:val="24"/>
        </w:rPr>
        <w:t xml:space="preserve"> of </w:t>
      </w:r>
      <w:r w:rsidR="0067047F" w:rsidRPr="0067047F">
        <w:rPr>
          <w:rFonts w:ascii="Times New Roman" w:hAnsi="Times New Roman" w:cs="Times New Roman"/>
          <w:i/>
          <w:sz w:val="24"/>
          <w:szCs w:val="24"/>
        </w:rPr>
        <w:t xml:space="preserve">division </w:t>
      </w:r>
      <w:r w:rsidR="00057D5D">
        <w:rPr>
          <w:rFonts w:ascii="Times New Roman" w:hAnsi="Times New Roman" w:cs="Times New Roman"/>
          <w:i/>
          <w:sz w:val="24"/>
          <w:szCs w:val="24"/>
        </w:rPr>
        <w:t>C</w:t>
      </w:r>
      <w:r w:rsidR="0067047F" w:rsidRPr="0067047F">
        <w:rPr>
          <w:rFonts w:ascii="Times New Roman" w:hAnsi="Times New Roman" w:cs="Times New Roman"/>
          <w:i/>
          <w:sz w:val="24"/>
          <w:szCs w:val="24"/>
        </w:rPr>
        <w:t xml:space="preserve"> of Public Law 11</w:t>
      </w:r>
      <w:r w:rsidR="007F5625">
        <w:rPr>
          <w:rFonts w:ascii="Times New Roman" w:hAnsi="Times New Roman" w:cs="Times New Roman"/>
          <w:i/>
          <w:sz w:val="24"/>
          <w:szCs w:val="24"/>
        </w:rPr>
        <w:t>6</w:t>
      </w:r>
      <w:r w:rsidR="0067047F" w:rsidRPr="0067047F">
        <w:rPr>
          <w:rFonts w:ascii="Times New Roman" w:hAnsi="Times New Roman" w:cs="Times New Roman"/>
          <w:i/>
          <w:sz w:val="24"/>
          <w:szCs w:val="24"/>
        </w:rPr>
        <w:noBreakHyphen/>
      </w:r>
      <w:r w:rsidR="00057D5D">
        <w:rPr>
          <w:rFonts w:ascii="Times New Roman" w:hAnsi="Times New Roman" w:cs="Times New Roman"/>
          <w:i/>
          <w:sz w:val="24"/>
          <w:szCs w:val="24"/>
        </w:rPr>
        <w:t>260</w:t>
      </w:r>
      <w:r w:rsidR="0067047F" w:rsidRPr="0067047F">
        <w:rPr>
          <w:rFonts w:ascii="Times New Roman" w:hAnsi="Times New Roman" w:cs="Times New Roman"/>
          <w:i/>
          <w:sz w:val="24"/>
          <w:szCs w:val="24"/>
        </w:rPr>
        <w:t>.)</w:t>
      </w:r>
    </w:p>
    <w:p w14:paraId="3C99BA3B" w14:textId="77777777" w:rsidR="00DD1E3A" w:rsidRPr="007725DB" w:rsidRDefault="00DD1E3A" w:rsidP="00BE76E8">
      <w:pPr>
        <w:spacing w:after="120"/>
        <w:rPr>
          <w:rFonts w:ascii="Times New Roman" w:hAnsi="Times New Roman" w:cs="Times New Roman"/>
          <w:sz w:val="24"/>
          <w:szCs w:val="24"/>
        </w:rPr>
      </w:pPr>
    </w:p>
    <w:p w14:paraId="708A4A03" w14:textId="77777777" w:rsidR="00772F42" w:rsidRPr="007725DB" w:rsidRDefault="00772F42" w:rsidP="00BE76E8">
      <w:pPr>
        <w:keepNext/>
        <w:spacing w:after="120"/>
        <w:rPr>
          <w:rFonts w:ascii="Times New Roman" w:hAnsi="Times New Roman" w:cs="Times New Roman"/>
          <w:b/>
          <w:sz w:val="24"/>
          <w:szCs w:val="24"/>
          <w:u w:val="single"/>
        </w:rPr>
        <w:sectPr w:rsidR="00772F42" w:rsidRPr="007725DB" w:rsidSect="00B64E86">
          <w:footerReference w:type="default" r:id="rId15"/>
          <w:footerReference w:type="first" r:id="rId16"/>
          <w:pgSz w:w="12240" w:h="15840"/>
          <w:pgMar w:top="1152" w:right="1440" w:bottom="1152" w:left="1440" w:header="720" w:footer="720" w:gutter="0"/>
          <w:cols w:space="720"/>
          <w:titlePg/>
          <w:docGrid w:linePitch="360"/>
        </w:sectPr>
      </w:pPr>
    </w:p>
    <w:p w14:paraId="62E839DD" w14:textId="77777777" w:rsidR="00675AD1" w:rsidRDefault="00675AD1" w:rsidP="00675AD1">
      <w:pPr>
        <w:spacing w:after="120"/>
        <w:jc w:val="center"/>
        <w:rPr>
          <w:rFonts w:ascii="Times New Roman" w:hAnsi="Times New Roman" w:cs="Times New Roman"/>
          <w:b/>
          <w:sz w:val="24"/>
          <w:szCs w:val="24"/>
          <w:u w:val="single"/>
        </w:rPr>
      </w:pPr>
      <w:r w:rsidRPr="007725DB">
        <w:rPr>
          <w:rFonts w:ascii="Times New Roman" w:hAnsi="Times New Roman" w:cs="Times New Roman"/>
          <w:b/>
          <w:sz w:val="24"/>
          <w:szCs w:val="24"/>
          <w:u w:val="single"/>
        </w:rPr>
        <w:lastRenderedPageBreak/>
        <w:t xml:space="preserve">EXECUTION FLEXIBILITES </w:t>
      </w:r>
    </w:p>
    <w:p w14:paraId="0200B226" w14:textId="77777777" w:rsidR="00675AD1" w:rsidRPr="007725DB" w:rsidRDefault="00675AD1" w:rsidP="00675AD1">
      <w:pPr>
        <w:spacing w:after="120"/>
        <w:jc w:val="center"/>
        <w:rPr>
          <w:rFonts w:ascii="Times New Roman" w:hAnsi="Times New Roman" w:cs="Times New Roman"/>
          <w:b/>
          <w:sz w:val="24"/>
          <w:szCs w:val="24"/>
          <w:u w:val="single"/>
        </w:rPr>
      </w:pPr>
      <w:r w:rsidRPr="007725DB">
        <w:rPr>
          <w:rFonts w:ascii="Times New Roman" w:hAnsi="Times New Roman" w:cs="Times New Roman"/>
          <w:b/>
          <w:sz w:val="24"/>
          <w:szCs w:val="24"/>
          <w:u w:val="single"/>
        </w:rPr>
        <w:t xml:space="preserve">FOR </w:t>
      </w:r>
      <w:r>
        <w:rPr>
          <w:rFonts w:ascii="Times New Roman" w:hAnsi="Times New Roman" w:cs="Times New Roman"/>
          <w:b/>
          <w:sz w:val="24"/>
          <w:szCs w:val="24"/>
          <w:u w:val="single"/>
        </w:rPr>
        <w:t>THE MILITARY CONSTRUCTION</w:t>
      </w:r>
      <w:r w:rsidRPr="007725DB">
        <w:rPr>
          <w:rFonts w:ascii="Times New Roman" w:hAnsi="Times New Roman" w:cs="Times New Roman"/>
          <w:b/>
          <w:sz w:val="24"/>
          <w:szCs w:val="24"/>
          <w:u w:val="single"/>
        </w:rPr>
        <w:t xml:space="preserve"> ACT APPROPRIATONS</w:t>
      </w:r>
    </w:p>
    <w:p w14:paraId="6FBF0DA1" w14:textId="77777777" w:rsidR="00675AD1" w:rsidRPr="00012C42" w:rsidRDefault="00675AD1" w:rsidP="00675AD1">
      <w:pPr>
        <w:keepNext/>
        <w:jc w:val="center"/>
        <w:rPr>
          <w:rFonts w:ascii="Times New Roman" w:hAnsi="Times New Roman" w:cs="Times New Roman"/>
          <w:b/>
          <w:sz w:val="24"/>
          <w:szCs w:val="24"/>
        </w:rPr>
      </w:pPr>
    </w:p>
    <w:p w14:paraId="0F7AD1AE" w14:textId="77777777" w:rsidR="00675AD1" w:rsidRPr="00012C42" w:rsidRDefault="00675AD1" w:rsidP="00675AD1">
      <w:pPr>
        <w:pStyle w:val="ListParagraph"/>
        <w:numPr>
          <w:ilvl w:val="0"/>
          <w:numId w:val="9"/>
        </w:numPr>
        <w:spacing w:after="120"/>
        <w:ind w:right="-27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Congress provided the Department with some flexibility to respond to emergent requirements that are financed by those appropriation accounts included in the Military Construction (MilCon) and Veterans Affairs (VA) Appropriations Act.   </w:t>
      </w:r>
    </w:p>
    <w:p w14:paraId="75CAB1E3" w14:textId="77777777" w:rsidR="00675AD1" w:rsidRPr="00012C42" w:rsidRDefault="00675AD1" w:rsidP="00675AD1">
      <w:pPr>
        <w:keepNext/>
        <w:spacing w:after="120"/>
        <w:rPr>
          <w:rFonts w:ascii="Times New Roman" w:hAnsi="Times New Roman" w:cs="Times New Roman"/>
          <w:b/>
          <w:sz w:val="24"/>
          <w:szCs w:val="24"/>
          <w:u w:val="single"/>
        </w:rPr>
      </w:pPr>
      <w:r w:rsidRPr="00012C42">
        <w:rPr>
          <w:rFonts w:ascii="Times New Roman" w:hAnsi="Times New Roman" w:cs="Times New Roman"/>
          <w:b/>
          <w:sz w:val="24"/>
          <w:szCs w:val="24"/>
          <w:u w:val="single"/>
        </w:rPr>
        <w:t>Construction Authorities</w:t>
      </w:r>
    </w:p>
    <w:p w14:paraId="7C173BB6" w14:textId="77777777" w:rsidR="00675AD1" w:rsidRPr="00012C42" w:rsidRDefault="00675AD1" w:rsidP="00675AD1">
      <w:pPr>
        <w:pStyle w:val="ListParagraph"/>
        <w:numPr>
          <w:ilvl w:val="0"/>
          <w:numId w:val="1"/>
        </w:numPr>
        <w:spacing w:after="120"/>
        <w:ind w:left="360"/>
        <w:contextualSpacing w:val="0"/>
        <w:rPr>
          <w:rFonts w:ascii="Times New Roman" w:hAnsi="Times New Roman" w:cs="Times New Roman"/>
          <w:sz w:val="24"/>
          <w:szCs w:val="24"/>
        </w:rPr>
      </w:pPr>
      <w:r w:rsidRPr="00012C42">
        <w:rPr>
          <w:rFonts w:ascii="Times New Roman" w:hAnsi="Times New Roman" w:cs="Times New Roman"/>
          <w:sz w:val="24"/>
          <w:szCs w:val="24"/>
        </w:rPr>
        <w:t>To finance emergent MilCon and Family Housing (FH) requirements, DoD has the following legal authorities and specific requirements for each authority used:</w:t>
      </w:r>
    </w:p>
    <w:p w14:paraId="225AA4D6" w14:textId="77777777" w:rsidR="00675AD1" w:rsidRPr="00012C42" w:rsidRDefault="00675AD1" w:rsidP="00675AD1">
      <w:pPr>
        <w:pStyle w:val="ListParagraph"/>
        <w:numPr>
          <w:ilvl w:val="1"/>
          <w:numId w:val="3"/>
        </w:numPr>
        <w:spacing w:after="120"/>
        <w:ind w:left="720"/>
        <w:contextualSpacing w:val="0"/>
        <w:rPr>
          <w:rFonts w:ascii="Times New Roman" w:hAnsi="Times New Roman" w:cs="Times New Roman"/>
          <w:sz w:val="24"/>
          <w:szCs w:val="24"/>
        </w:rPr>
      </w:pPr>
      <w:r w:rsidRPr="00012C42">
        <w:rPr>
          <w:rFonts w:ascii="Times New Roman" w:hAnsi="Times New Roman" w:cs="Times New Roman"/>
          <w:b/>
          <w:sz w:val="24"/>
          <w:szCs w:val="24"/>
        </w:rPr>
        <w:t>Emergency Construction Authority</w:t>
      </w:r>
      <w:r>
        <w:rPr>
          <w:rFonts w:ascii="Times New Roman" w:hAnsi="Times New Roman" w:cs="Times New Roman"/>
          <w:b/>
          <w:sz w:val="24"/>
          <w:szCs w:val="24"/>
        </w:rPr>
        <w:t xml:space="preserve"> (</w:t>
      </w:r>
      <w:r w:rsidRPr="00012C42">
        <w:rPr>
          <w:rFonts w:ascii="Times New Roman" w:hAnsi="Times New Roman" w:cs="Times New Roman"/>
          <w:b/>
          <w:sz w:val="24"/>
          <w:szCs w:val="24"/>
        </w:rPr>
        <w:t>10 U.S. Code §280</w:t>
      </w:r>
      <w:r>
        <w:rPr>
          <w:rFonts w:ascii="Times New Roman" w:hAnsi="Times New Roman" w:cs="Times New Roman"/>
          <w:b/>
          <w:sz w:val="24"/>
          <w:szCs w:val="24"/>
        </w:rPr>
        <w:t>3</w:t>
      </w:r>
      <w:r w:rsidRPr="00012C42">
        <w:rPr>
          <w:rFonts w:ascii="Times New Roman" w:hAnsi="Times New Roman" w:cs="Times New Roman"/>
          <w:b/>
          <w:sz w:val="24"/>
          <w:szCs w:val="24"/>
        </w:rPr>
        <w:t>)</w:t>
      </w:r>
      <w:r w:rsidRPr="00012C42">
        <w:rPr>
          <w:rFonts w:ascii="Times New Roman" w:hAnsi="Times New Roman" w:cs="Times New Roman"/>
          <w:sz w:val="24"/>
          <w:szCs w:val="24"/>
        </w:rPr>
        <w:t xml:space="preserve"> - Congress provides the Secretary of Defense </w:t>
      </w:r>
      <w:r w:rsidRPr="00012C42">
        <w:rPr>
          <w:rFonts w:ascii="Times New Roman" w:hAnsi="Times New Roman" w:cs="Times New Roman"/>
          <w:sz w:val="24"/>
          <w:szCs w:val="24"/>
          <w:u w:val="single"/>
        </w:rPr>
        <w:t>and</w:t>
      </w:r>
      <w:r w:rsidRPr="00012C42">
        <w:rPr>
          <w:rFonts w:ascii="Times New Roman" w:hAnsi="Times New Roman" w:cs="Times New Roman"/>
          <w:sz w:val="24"/>
          <w:szCs w:val="24"/>
        </w:rPr>
        <w:t xml:space="preserve"> each of the Secretaries of the Military Departments with $50 million of authority annually to execute MilCon projects not otherwise authorized if the Secretary-concerned:</w:t>
      </w:r>
    </w:p>
    <w:p w14:paraId="0A7278FE" w14:textId="77777777" w:rsidR="00675AD1" w:rsidRPr="00012C42" w:rsidRDefault="00675AD1" w:rsidP="00675AD1">
      <w:pPr>
        <w:pStyle w:val="ListParagraph"/>
        <w:numPr>
          <w:ilvl w:val="0"/>
          <w:numId w:val="16"/>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Determines that the project is vital to national security or to the protection of health, safety or the quality of the environment </w:t>
      </w:r>
      <w:r w:rsidRPr="00012C42">
        <w:rPr>
          <w:rFonts w:ascii="Times New Roman" w:hAnsi="Times New Roman" w:cs="Times New Roman"/>
          <w:b/>
          <w:sz w:val="24"/>
          <w:szCs w:val="24"/>
          <w:u w:val="single"/>
        </w:rPr>
        <w:t>and</w:t>
      </w:r>
    </w:p>
    <w:p w14:paraId="6498542E" w14:textId="77777777" w:rsidR="00675AD1" w:rsidRPr="00012C42" w:rsidRDefault="00675AD1" w:rsidP="00675AD1">
      <w:pPr>
        <w:pStyle w:val="ListParagraph"/>
        <w:numPr>
          <w:ilvl w:val="0"/>
          <w:numId w:val="16"/>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Determines that the project is so urgent that deferral of the project for inclusion in the next NDAA would be inconsistent with national security or the protection of health, safety or the quality of the environment.</w:t>
      </w:r>
    </w:p>
    <w:p w14:paraId="42E2537C" w14:textId="77777777" w:rsidR="00675AD1" w:rsidRPr="00012C42" w:rsidRDefault="00675AD1" w:rsidP="00675AD1">
      <w:pPr>
        <w:pStyle w:val="ListParagraph"/>
        <w:numPr>
          <w:ilvl w:val="0"/>
          <w:numId w:val="16"/>
        </w:numPr>
        <w:spacing w:after="120"/>
        <w:contextualSpacing w:val="0"/>
        <w:rPr>
          <w:rFonts w:ascii="Times New Roman" w:hAnsi="Times New Roman" w:cs="Times New Roman"/>
          <w:sz w:val="24"/>
          <w:szCs w:val="24"/>
        </w:rPr>
      </w:pPr>
      <w:r>
        <w:rPr>
          <w:rFonts w:ascii="Times New Roman" w:hAnsi="Times New Roman" w:cs="Times New Roman"/>
          <w:sz w:val="24"/>
          <w:szCs w:val="24"/>
        </w:rPr>
        <w:t>Projects initiated under this authority may not be carried out until 5 days have elapsed following receipt of electronic notification by the appropriate committees</w:t>
      </w:r>
      <w:r w:rsidRPr="00012C42">
        <w:rPr>
          <w:rFonts w:ascii="Times New Roman" w:hAnsi="Times New Roman" w:cs="Times New Roman"/>
          <w:sz w:val="24"/>
          <w:szCs w:val="24"/>
        </w:rPr>
        <w:t>.  This notification must include a written report that includes the justification for the use of this authority, the justification and estimated cost for the project, and the source of funds to finance the project.</w:t>
      </w:r>
    </w:p>
    <w:p w14:paraId="7FA98FAA" w14:textId="77777777" w:rsidR="00675AD1" w:rsidRPr="0067047F" w:rsidRDefault="00675AD1" w:rsidP="00675AD1">
      <w:pPr>
        <w:pStyle w:val="ListParagraph"/>
        <w:numPr>
          <w:ilvl w:val="0"/>
          <w:numId w:val="16"/>
        </w:numPr>
        <w:spacing w:after="120"/>
        <w:contextualSpacing w:val="0"/>
        <w:rPr>
          <w:rFonts w:ascii="Times New Roman" w:hAnsi="Times New Roman" w:cs="Times New Roman"/>
          <w:sz w:val="24"/>
          <w:szCs w:val="24"/>
        </w:rPr>
      </w:pPr>
      <w:r>
        <w:rPr>
          <w:rFonts w:ascii="Times New Roman" w:hAnsi="Times New Roman" w:cs="Times New Roman"/>
          <w:i/>
          <w:sz w:val="24"/>
          <w:szCs w:val="24"/>
        </w:rPr>
        <w:t>S</w:t>
      </w:r>
      <w:r w:rsidRPr="00012C42">
        <w:rPr>
          <w:rFonts w:ascii="Times New Roman" w:hAnsi="Times New Roman" w:cs="Times New Roman"/>
          <w:i/>
          <w:sz w:val="24"/>
          <w:szCs w:val="24"/>
        </w:rPr>
        <w:t xml:space="preserve">ubmit a reprogramming request to </w:t>
      </w:r>
      <w:r>
        <w:rPr>
          <w:rFonts w:ascii="Times New Roman" w:hAnsi="Times New Roman" w:cs="Times New Roman"/>
          <w:i/>
          <w:sz w:val="24"/>
          <w:szCs w:val="24"/>
        </w:rPr>
        <w:t>the House and Senate MilCon/VA Subcommittees</w:t>
      </w:r>
      <w:r w:rsidRPr="00012C42">
        <w:rPr>
          <w:rFonts w:ascii="Times New Roman" w:hAnsi="Times New Roman" w:cs="Times New Roman"/>
          <w:i/>
          <w:sz w:val="24"/>
          <w:szCs w:val="24"/>
        </w:rPr>
        <w:t xml:space="preserve"> for approval prior</w:t>
      </w:r>
      <w:r w:rsidRPr="00012C42">
        <w:rPr>
          <w:rFonts w:ascii="Times New Roman" w:hAnsi="Times New Roman" w:cs="Times New Roman"/>
          <w:sz w:val="24"/>
          <w:szCs w:val="24"/>
        </w:rPr>
        <w:t xml:space="preserve"> to carrying out the MilCon projec</w:t>
      </w:r>
      <w:r>
        <w:rPr>
          <w:rFonts w:ascii="Times New Roman" w:hAnsi="Times New Roman" w:cs="Times New Roman"/>
          <w:sz w:val="24"/>
          <w:szCs w:val="24"/>
        </w:rPr>
        <w:t>t (known as “Prior A</w:t>
      </w:r>
      <w:r w:rsidRPr="00012C42">
        <w:rPr>
          <w:rFonts w:ascii="Times New Roman" w:hAnsi="Times New Roman" w:cs="Times New Roman"/>
          <w:sz w:val="24"/>
          <w:szCs w:val="24"/>
        </w:rPr>
        <w:t xml:space="preserve">pproval </w:t>
      </w:r>
      <w:r>
        <w:rPr>
          <w:rFonts w:ascii="Times New Roman" w:hAnsi="Times New Roman" w:cs="Times New Roman"/>
          <w:sz w:val="24"/>
          <w:szCs w:val="24"/>
        </w:rPr>
        <w:t>R</w:t>
      </w:r>
      <w:r w:rsidRPr="00012C42">
        <w:rPr>
          <w:rFonts w:ascii="Times New Roman" w:hAnsi="Times New Roman" w:cs="Times New Roman"/>
          <w:sz w:val="24"/>
          <w:szCs w:val="24"/>
        </w:rPr>
        <w:t>eprogramming”)</w:t>
      </w:r>
      <w:r>
        <w:rPr>
          <w:rFonts w:ascii="Times New Roman" w:hAnsi="Times New Roman" w:cs="Times New Roman"/>
          <w:sz w:val="24"/>
          <w:szCs w:val="24"/>
        </w:rPr>
        <w:t xml:space="preserve"> </w:t>
      </w:r>
      <w:r w:rsidRPr="0067047F">
        <w:rPr>
          <w:rFonts w:ascii="Times New Roman" w:hAnsi="Times New Roman" w:cs="Times New Roman"/>
          <w:sz w:val="24"/>
          <w:szCs w:val="24"/>
        </w:rPr>
        <w:t>per agreement with the oversight committe</w:t>
      </w:r>
      <w:r>
        <w:rPr>
          <w:rFonts w:ascii="Times New Roman" w:hAnsi="Times New Roman" w:cs="Times New Roman"/>
          <w:sz w:val="24"/>
          <w:szCs w:val="24"/>
        </w:rPr>
        <w:t>es</w:t>
      </w:r>
      <w:r w:rsidRPr="00012C42">
        <w:rPr>
          <w:rFonts w:ascii="Times New Roman" w:hAnsi="Times New Roman" w:cs="Times New Roman"/>
          <w:sz w:val="24"/>
          <w:szCs w:val="24"/>
        </w:rPr>
        <w:t>.</w:t>
      </w:r>
    </w:p>
    <w:p w14:paraId="26F961DF" w14:textId="77777777" w:rsidR="00675AD1" w:rsidRPr="00012C42" w:rsidRDefault="00675AD1" w:rsidP="00675AD1">
      <w:pPr>
        <w:pStyle w:val="ListParagraph"/>
        <w:numPr>
          <w:ilvl w:val="1"/>
          <w:numId w:val="3"/>
        </w:numPr>
        <w:spacing w:after="120"/>
        <w:ind w:left="720"/>
        <w:contextualSpacing w:val="0"/>
        <w:rPr>
          <w:rFonts w:ascii="Times New Roman" w:hAnsi="Times New Roman" w:cs="Times New Roman"/>
          <w:sz w:val="24"/>
          <w:szCs w:val="24"/>
        </w:rPr>
      </w:pPr>
      <w:r w:rsidRPr="00012C42">
        <w:rPr>
          <w:rFonts w:ascii="Times New Roman" w:hAnsi="Times New Roman" w:cs="Times New Roman"/>
          <w:b/>
          <w:sz w:val="24"/>
          <w:szCs w:val="24"/>
        </w:rPr>
        <w:t>Contingency Construction Authority</w:t>
      </w:r>
      <w:r>
        <w:rPr>
          <w:rFonts w:ascii="Times New Roman" w:hAnsi="Times New Roman" w:cs="Times New Roman"/>
          <w:b/>
          <w:sz w:val="24"/>
          <w:szCs w:val="24"/>
        </w:rPr>
        <w:t xml:space="preserve"> (10 U.S. Code §2804</w:t>
      </w:r>
      <w:r w:rsidRPr="00012C42">
        <w:rPr>
          <w:rFonts w:ascii="Times New Roman" w:hAnsi="Times New Roman" w:cs="Times New Roman"/>
          <w:b/>
          <w:sz w:val="24"/>
          <w:szCs w:val="24"/>
        </w:rPr>
        <w:t>)</w:t>
      </w:r>
      <w:r w:rsidRPr="00012C42">
        <w:rPr>
          <w:rFonts w:ascii="Times New Roman" w:hAnsi="Times New Roman" w:cs="Times New Roman"/>
          <w:sz w:val="24"/>
          <w:szCs w:val="24"/>
        </w:rPr>
        <w:t xml:space="preserve"> - Within amounts specifically appropriated for </w:t>
      </w:r>
      <w:r w:rsidRPr="00FE6C2B">
        <w:rPr>
          <w:rFonts w:ascii="Times New Roman" w:hAnsi="Times New Roman" w:cs="Times New Roman"/>
          <w:sz w:val="24"/>
          <w:szCs w:val="24"/>
        </w:rPr>
        <w:t>§</w:t>
      </w:r>
      <w:r w:rsidRPr="00012C42">
        <w:rPr>
          <w:rFonts w:ascii="Times New Roman" w:hAnsi="Times New Roman" w:cs="Times New Roman"/>
          <w:sz w:val="24"/>
          <w:szCs w:val="24"/>
        </w:rPr>
        <w:t>2804 Contingency Construction Authority,” Congress provides the Secretary of Defense with the authority to execute MilCon projects not otherwise authorized, or authorizes the Secretary of a Military Department to execute such a project, if the Secretary of Defense:</w:t>
      </w:r>
    </w:p>
    <w:p w14:paraId="482C7E41" w14:textId="77777777" w:rsidR="00675AD1" w:rsidRPr="00012C42" w:rsidRDefault="00675AD1" w:rsidP="00675AD1">
      <w:pPr>
        <w:pStyle w:val="ListParagraph"/>
        <w:numPr>
          <w:ilvl w:val="0"/>
          <w:numId w:val="17"/>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Determines that the deferral of the project for inclu</w:t>
      </w:r>
      <w:r>
        <w:rPr>
          <w:rFonts w:ascii="Times New Roman" w:hAnsi="Times New Roman" w:cs="Times New Roman"/>
          <w:sz w:val="24"/>
          <w:szCs w:val="24"/>
        </w:rPr>
        <w:t>sion in the next authorization/</w:t>
      </w:r>
      <w:r w:rsidRPr="00012C42">
        <w:rPr>
          <w:rFonts w:ascii="Times New Roman" w:hAnsi="Times New Roman" w:cs="Times New Roman"/>
          <w:sz w:val="24"/>
          <w:szCs w:val="24"/>
        </w:rPr>
        <w:t>act would be inconsistent with national security or national interest.</w:t>
      </w:r>
    </w:p>
    <w:p w14:paraId="6DF46013" w14:textId="77777777" w:rsidR="00675AD1" w:rsidRPr="00012C42" w:rsidRDefault="00675AD1" w:rsidP="00675AD1">
      <w:pPr>
        <w:pStyle w:val="ListParagraph"/>
        <w:numPr>
          <w:ilvl w:val="0"/>
          <w:numId w:val="17"/>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Notifies the appropriate congressional committees at least </w:t>
      </w:r>
      <w:r>
        <w:rPr>
          <w:rFonts w:ascii="Times New Roman" w:hAnsi="Times New Roman" w:cs="Times New Roman"/>
          <w:sz w:val="24"/>
          <w:szCs w:val="24"/>
        </w:rPr>
        <w:t>7</w:t>
      </w:r>
      <w:r w:rsidRPr="00012C42">
        <w:rPr>
          <w:rFonts w:ascii="Times New Roman" w:hAnsi="Times New Roman" w:cs="Times New Roman"/>
          <w:sz w:val="24"/>
          <w:szCs w:val="24"/>
        </w:rPr>
        <w:t xml:space="preserve"> days prior to initiation of the project </w:t>
      </w:r>
      <w:r>
        <w:rPr>
          <w:rFonts w:ascii="Times New Roman" w:hAnsi="Times New Roman" w:cs="Times New Roman"/>
          <w:sz w:val="24"/>
          <w:szCs w:val="24"/>
        </w:rPr>
        <w:t xml:space="preserve">after </w:t>
      </w:r>
      <w:r w:rsidRPr="00012C42">
        <w:rPr>
          <w:rFonts w:ascii="Times New Roman" w:hAnsi="Times New Roman" w:cs="Times New Roman"/>
          <w:sz w:val="24"/>
          <w:szCs w:val="24"/>
        </w:rPr>
        <w:t>an electronic copy is provided.  This notification must include a written report to the appropriate congressional committees that includes the justification for the use of this authority, the justification and estimated cost for the project</w:t>
      </w:r>
      <w:r>
        <w:rPr>
          <w:rFonts w:ascii="Times New Roman" w:hAnsi="Times New Roman" w:cs="Times New Roman"/>
          <w:sz w:val="24"/>
          <w:szCs w:val="24"/>
        </w:rPr>
        <w:t xml:space="preserve">.  </w:t>
      </w:r>
      <w:r w:rsidRPr="003E3DBF">
        <w:rPr>
          <w:rFonts w:ascii="Times New Roman" w:hAnsi="Times New Roman" w:cs="Times New Roman"/>
          <w:i/>
          <w:sz w:val="24"/>
          <w:szCs w:val="24"/>
        </w:rPr>
        <w:t xml:space="preserve">A prior approval reprogramming request is </w:t>
      </w:r>
      <w:r w:rsidRPr="003E3DBF">
        <w:rPr>
          <w:rFonts w:ascii="Times New Roman" w:hAnsi="Times New Roman" w:cs="Times New Roman"/>
          <w:i/>
          <w:sz w:val="24"/>
          <w:szCs w:val="24"/>
          <w:u w:val="single"/>
        </w:rPr>
        <w:t xml:space="preserve">not </w:t>
      </w:r>
      <w:r w:rsidRPr="003E3DBF">
        <w:rPr>
          <w:rFonts w:ascii="Times New Roman" w:hAnsi="Times New Roman" w:cs="Times New Roman"/>
          <w:i/>
          <w:sz w:val="24"/>
          <w:szCs w:val="24"/>
        </w:rPr>
        <w:t>required to carry out a project under this authority</w:t>
      </w:r>
      <w:r w:rsidRPr="00012C42">
        <w:rPr>
          <w:rFonts w:ascii="Times New Roman" w:hAnsi="Times New Roman" w:cs="Times New Roman"/>
          <w:sz w:val="24"/>
          <w:szCs w:val="24"/>
        </w:rPr>
        <w:t>.</w:t>
      </w:r>
    </w:p>
    <w:p w14:paraId="53169849" w14:textId="77777777" w:rsidR="00675AD1" w:rsidRPr="00012C42" w:rsidRDefault="00675AD1" w:rsidP="00675AD1">
      <w:pPr>
        <w:pStyle w:val="ListParagraph"/>
        <w:numPr>
          <w:ilvl w:val="1"/>
          <w:numId w:val="3"/>
        </w:numPr>
        <w:spacing w:after="120"/>
        <w:ind w:left="720"/>
        <w:contextualSpacing w:val="0"/>
        <w:rPr>
          <w:rFonts w:ascii="Times New Roman" w:hAnsi="Times New Roman" w:cs="Times New Roman"/>
          <w:sz w:val="24"/>
          <w:szCs w:val="24"/>
        </w:rPr>
      </w:pPr>
      <w:r w:rsidRPr="00012C42">
        <w:rPr>
          <w:rFonts w:ascii="Times New Roman" w:hAnsi="Times New Roman" w:cs="Times New Roman"/>
          <w:b/>
          <w:sz w:val="24"/>
          <w:szCs w:val="24"/>
        </w:rPr>
        <w:t>Unspecified Minor Construction Authority</w:t>
      </w:r>
      <w:r>
        <w:rPr>
          <w:rFonts w:ascii="Times New Roman" w:hAnsi="Times New Roman" w:cs="Times New Roman"/>
          <w:b/>
          <w:sz w:val="24"/>
          <w:szCs w:val="24"/>
        </w:rPr>
        <w:t xml:space="preserve"> (10 U.S. Code §2805</w:t>
      </w:r>
      <w:r w:rsidRPr="00012C42">
        <w:rPr>
          <w:rFonts w:ascii="Times New Roman" w:hAnsi="Times New Roman" w:cs="Times New Roman"/>
          <w:b/>
          <w:sz w:val="24"/>
          <w:szCs w:val="24"/>
        </w:rPr>
        <w:t>)</w:t>
      </w:r>
      <w:r w:rsidRPr="00012C42">
        <w:rPr>
          <w:rFonts w:ascii="Times New Roman" w:hAnsi="Times New Roman" w:cs="Times New Roman"/>
          <w:sz w:val="24"/>
          <w:szCs w:val="24"/>
        </w:rPr>
        <w:t xml:space="preserve"> - Congress provides the Secretary-concerned with the authority to execute unspecified minor MilCon projects </w:t>
      </w:r>
      <w:r w:rsidRPr="003E3DBF">
        <w:rPr>
          <w:rFonts w:ascii="Times New Roman" w:hAnsi="Times New Roman" w:cs="Times New Roman"/>
          <w:sz w:val="24"/>
          <w:szCs w:val="24"/>
          <w:u w:val="single"/>
        </w:rPr>
        <w:t>not</w:t>
      </w:r>
      <w:r w:rsidRPr="00012C42">
        <w:rPr>
          <w:rFonts w:ascii="Times New Roman" w:hAnsi="Times New Roman" w:cs="Times New Roman"/>
          <w:sz w:val="24"/>
          <w:szCs w:val="24"/>
        </w:rPr>
        <w:t xml:space="preserve"> otherwise authorized by law.</w:t>
      </w:r>
    </w:p>
    <w:p w14:paraId="24DD0B34" w14:textId="77777777" w:rsidR="00675AD1" w:rsidRPr="00012C42" w:rsidRDefault="00675AD1" w:rsidP="00675AD1">
      <w:pPr>
        <w:pStyle w:val="ListParagraph"/>
        <w:numPr>
          <w:ilvl w:val="0"/>
          <w:numId w:val="18"/>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lastRenderedPageBreak/>
        <w:t xml:space="preserve">The funding limitations for </w:t>
      </w:r>
      <w:r w:rsidRPr="00FE6C2B">
        <w:rPr>
          <w:rFonts w:ascii="Times New Roman" w:hAnsi="Times New Roman" w:cs="Times New Roman"/>
          <w:sz w:val="24"/>
          <w:szCs w:val="24"/>
        </w:rPr>
        <w:t>§</w:t>
      </w:r>
      <w:r w:rsidRPr="00012C42">
        <w:rPr>
          <w:rFonts w:ascii="Times New Roman" w:hAnsi="Times New Roman" w:cs="Times New Roman"/>
          <w:sz w:val="24"/>
          <w:szCs w:val="24"/>
        </w:rPr>
        <w:t xml:space="preserve">2805 minor MilCon projects are:  </w:t>
      </w:r>
    </w:p>
    <w:p w14:paraId="4F0385D5" w14:textId="77777777" w:rsidR="00675AD1" w:rsidRPr="00012C42" w:rsidRDefault="00675AD1" w:rsidP="00675AD1">
      <w:pPr>
        <w:pStyle w:val="ListParagraph"/>
        <w:numPr>
          <w:ilvl w:val="1"/>
          <w:numId w:val="19"/>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w:t>
      </w:r>
      <w:r>
        <w:rPr>
          <w:rFonts w:ascii="Times New Roman" w:hAnsi="Times New Roman" w:cs="Times New Roman"/>
          <w:sz w:val="24"/>
          <w:szCs w:val="24"/>
        </w:rPr>
        <w:t>6</w:t>
      </w:r>
      <w:r w:rsidRPr="00012C42">
        <w:rPr>
          <w:rFonts w:ascii="Times New Roman" w:hAnsi="Times New Roman" w:cs="Times New Roman"/>
          <w:sz w:val="24"/>
          <w:szCs w:val="24"/>
        </w:rPr>
        <w:t> million or less using MilCon funds; Operation and Maintenance (O&amp;M) funds may be used for projects costing $</w:t>
      </w:r>
      <w:r>
        <w:rPr>
          <w:rFonts w:ascii="Times New Roman" w:hAnsi="Times New Roman" w:cs="Times New Roman"/>
          <w:sz w:val="24"/>
          <w:szCs w:val="24"/>
        </w:rPr>
        <w:t>2</w:t>
      </w:r>
      <w:r w:rsidRPr="00012C42">
        <w:rPr>
          <w:rFonts w:ascii="Times New Roman" w:hAnsi="Times New Roman" w:cs="Times New Roman"/>
          <w:sz w:val="24"/>
          <w:szCs w:val="24"/>
        </w:rPr>
        <w:t> million or less.</w:t>
      </w:r>
    </w:p>
    <w:p w14:paraId="55322235" w14:textId="77777777" w:rsidR="00675AD1" w:rsidRPr="0067047F" w:rsidRDefault="00675AD1" w:rsidP="00675AD1">
      <w:pPr>
        <w:pStyle w:val="ListParagraph"/>
        <w:numPr>
          <w:ilvl w:val="1"/>
          <w:numId w:val="19"/>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w:t>
      </w:r>
      <w:r>
        <w:rPr>
          <w:rFonts w:ascii="Times New Roman" w:hAnsi="Times New Roman" w:cs="Times New Roman"/>
          <w:sz w:val="24"/>
          <w:szCs w:val="24"/>
        </w:rPr>
        <w:t>6</w:t>
      </w:r>
      <w:r w:rsidRPr="00012C42">
        <w:rPr>
          <w:rFonts w:ascii="Times New Roman" w:hAnsi="Times New Roman" w:cs="Times New Roman"/>
          <w:sz w:val="24"/>
          <w:szCs w:val="24"/>
        </w:rPr>
        <w:t xml:space="preserve"> million or less if the minor construction project is for laboratory revitalization; O&amp;M funds may also be used for laboratory rev</w:t>
      </w:r>
      <w:r>
        <w:rPr>
          <w:rFonts w:ascii="Times New Roman" w:hAnsi="Times New Roman" w:cs="Times New Roman"/>
          <w:sz w:val="24"/>
          <w:szCs w:val="24"/>
        </w:rPr>
        <w:t>italization projects costing $6 </w:t>
      </w:r>
      <w:r w:rsidRPr="00012C42">
        <w:rPr>
          <w:rFonts w:ascii="Times New Roman" w:hAnsi="Times New Roman" w:cs="Times New Roman"/>
          <w:sz w:val="24"/>
          <w:szCs w:val="24"/>
        </w:rPr>
        <w:t>million or less</w:t>
      </w:r>
      <w:r w:rsidRPr="0067047F">
        <w:rPr>
          <w:rFonts w:ascii="Times New Roman" w:hAnsi="Times New Roman" w:cs="Times New Roman"/>
          <w:sz w:val="24"/>
          <w:szCs w:val="24"/>
        </w:rPr>
        <w:t xml:space="preserve">.  </w:t>
      </w:r>
    </w:p>
    <w:p w14:paraId="7F571F52" w14:textId="77777777" w:rsidR="00675AD1" w:rsidRPr="0037704E" w:rsidRDefault="00675AD1" w:rsidP="00675AD1">
      <w:pPr>
        <w:pStyle w:val="ListParagraph"/>
        <w:numPr>
          <w:ilvl w:val="0"/>
          <w:numId w:val="18"/>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Once the Secretary-concerned approves a </w:t>
      </w:r>
      <w:r w:rsidRPr="00FE6C2B">
        <w:rPr>
          <w:rFonts w:ascii="Times New Roman" w:hAnsi="Times New Roman" w:cs="Times New Roman"/>
          <w:sz w:val="24"/>
          <w:szCs w:val="24"/>
        </w:rPr>
        <w:t>§</w:t>
      </w:r>
      <w:r w:rsidRPr="00012C42">
        <w:rPr>
          <w:rFonts w:ascii="Times New Roman" w:hAnsi="Times New Roman" w:cs="Times New Roman"/>
          <w:sz w:val="24"/>
          <w:szCs w:val="24"/>
        </w:rPr>
        <w:t>2805 minor construction project for execution</w:t>
      </w:r>
      <w:r>
        <w:rPr>
          <w:rFonts w:ascii="Times New Roman" w:hAnsi="Times New Roman" w:cs="Times New Roman"/>
          <w:sz w:val="24"/>
          <w:szCs w:val="24"/>
        </w:rPr>
        <w:t xml:space="preserve"> using MilCon funding</w:t>
      </w:r>
      <w:r w:rsidRPr="00012C42">
        <w:rPr>
          <w:rFonts w:ascii="Times New Roman" w:hAnsi="Times New Roman" w:cs="Times New Roman"/>
          <w:sz w:val="24"/>
          <w:szCs w:val="24"/>
        </w:rPr>
        <w:t xml:space="preserve">, the Secretary-concerned shall notify the appropriate congressional committees at least </w:t>
      </w:r>
      <w:r>
        <w:rPr>
          <w:rFonts w:ascii="Times New Roman" w:hAnsi="Times New Roman" w:cs="Times New Roman"/>
          <w:sz w:val="24"/>
          <w:szCs w:val="24"/>
        </w:rPr>
        <w:t>14</w:t>
      </w:r>
      <w:r w:rsidRPr="00012C42">
        <w:rPr>
          <w:rFonts w:ascii="Times New Roman" w:hAnsi="Times New Roman" w:cs="Times New Roman"/>
          <w:sz w:val="24"/>
          <w:szCs w:val="24"/>
        </w:rPr>
        <w:t xml:space="preserve"> days </w:t>
      </w:r>
      <w:r w:rsidRPr="00012C42">
        <w:rPr>
          <w:rFonts w:ascii="Times New Roman" w:hAnsi="Times New Roman" w:cs="Times New Roman"/>
          <w:sz w:val="24"/>
          <w:szCs w:val="24"/>
          <w:u w:val="single"/>
        </w:rPr>
        <w:t>prior</w:t>
      </w:r>
      <w:r w:rsidRPr="00012C42">
        <w:rPr>
          <w:rFonts w:ascii="Times New Roman" w:hAnsi="Times New Roman" w:cs="Times New Roman"/>
          <w:sz w:val="24"/>
          <w:szCs w:val="24"/>
        </w:rPr>
        <w:t xml:space="preserve"> to initiation of the project </w:t>
      </w:r>
      <w:r>
        <w:rPr>
          <w:rFonts w:ascii="Times New Roman" w:hAnsi="Times New Roman" w:cs="Times New Roman"/>
          <w:sz w:val="24"/>
          <w:szCs w:val="24"/>
        </w:rPr>
        <w:t xml:space="preserve">from when </w:t>
      </w:r>
      <w:r w:rsidRPr="00012C42">
        <w:rPr>
          <w:rFonts w:ascii="Times New Roman" w:hAnsi="Times New Roman" w:cs="Times New Roman"/>
          <w:sz w:val="24"/>
          <w:szCs w:val="24"/>
        </w:rPr>
        <w:t xml:space="preserve">an electronic copy is provided.  </w:t>
      </w:r>
      <w:r>
        <w:rPr>
          <w:rFonts w:ascii="Times New Roman" w:hAnsi="Times New Roman" w:cs="Times New Roman"/>
          <w:sz w:val="24"/>
          <w:szCs w:val="24"/>
        </w:rPr>
        <w:t xml:space="preserve">(Note: there is no congressional notification required for O&amp;M-funded minor construction projects.) </w:t>
      </w:r>
    </w:p>
    <w:p w14:paraId="4C598559" w14:textId="77777777" w:rsidR="00675AD1" w:rsidRPr="00012C42" w:rsidRDefault="00675AD1" w:rsidP="00675AD1">
      <w:pPr>
        <w:pStyle w:val="ListParagraph"/>
        <w:numPr>
          <w:ilvl w:val="1"/>
          <w:numId w:val="20"/>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This notification must include a written report justifying for the use of this authority and estimated cost for the project.  </w:t>
      </w:r>
    </w:p>
    <w:p w14:paraId="215D8B37" w14:textId="77777777" w:rsidR="00675AD1" w:rsidRPr="00012C42" w:rsidRDefault="00675AD1" w:rsidP="00675AD1">
      <w:pPr>
        <w:pStyle w:val="ListParagraph"/>
        <w:numPr>
          <w:ilvl w:val="1"/>
          <w:numId w:val="20"/>
        </w:numPr>
        <w:spacing w:after="120"/>
        <w:contextualSpacing w:val="0"/>
        <w:rPr>
          <w:rFonts w:ascii="Times New Roman" w:hAnsi="Times New Roman" w:cs="Times New Roman"/>
          <w:i/>
          <w:sz w:val="24"/>
          <w:szCs w:val="24"/>
        </w:rPr>
      </w:pPr>
      <w:r w:rsidRPr="00012C42">
        <w:rPr>
          <w:rFonts w:ascii="Times New Roman" w:hAnsi="Times New Roman" w:cs="Times New Roman"/>
          <w:i/>
          <w:sz w:val="24"/>
          <w:szCs w:val="24"/>
        </w:rPr>
        <w:t xml:space="preserve">A prior approval reprogramming is </w:t>
      </w:r>
      <w:r w:rsidRPr="00504527">
        <w:rPr>
          <w:rFonts w:ascii="Times New Roman" w:hAnsi="Times New Roman" w:cs="Times New Roman"/>
          <w:i/>
          <w:sz w:val="24"/>
          <w:szCs w:val="24"/>
          <w:u w:val="single"/>
        </w:rPr>
        <w:t>not</w:t>
      </w:r>
      <w:r w:rsidRPr="00012C42">
        <w:rPr>
          <w:rFonts w:ascii="Times New Roman" w:hAnsi="Times New Roman" w:cs="Times New Roman"/>
          <w:i/>
          <w:sz w:val="24"/>
          <w:szCs w:val="24"/>
        </w:rPr>
        <w:t xml:space="preserve"> required to carry out a project under this authority</w:t>
      </w:r>
    </w:p>
    <w:p w14:paraId="1CB27554" w14:textId="77777777" w:rsidR="00675AD1" w:rsidRPr="00012C42" w:rsidRDefault="00675AD1" w:rsidP="00675AD1">
      <w:pPr>
        <w:pStyle w:val="ListParagraph"/>
        <w:numPr>
          <w:ilvl w:val="0"/>
          <w:numId w:val="18"/>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Section 2805 authority may </w:t>
      </w:r>
      <w:r w:rsidRPr="00012C42">
        <w:rPr>
          <w:rFonts w:ascii="Times New Roman" w:hAnsi="Times New Roman" w:cs="Times New Roman"/>
          <w:sz w:val="24"/>
          <w:szCs w:val="24"/>
          <w:u w:val="single"/>
        </w:rPr>
        <w:t>not</w:t>
      </w:r>
      <w:r w:rsidRPr="00012C42">
        <w:rPr>
          <w:rFonts w:ascii="Times New Roman" w:hAnsi="Times New Roman" w:cs="Times New Roman"/>
          <w:sz w:val="24"/>
          <w:szCs w:val="24"/>
        </w:rPr>
        <w:t xml:space="preserve"> be used for MilCon of new housing units.  </w:t>
      </w:r>
    </w:p>
    <w:p w14:paraId="054BE1C6" w14:textId="77777777" w:rsidR="00675AD1" w:rsidRDefault="00675AD1" w:rsidP="00675AD1">
      <w:pPr>
        <w:pStyle w:val="ListParagraph"/>
        <w:numPr>
          <w:ilvl w:val="1"/>
          <w:numId w:val="3"/>
        </w:numPr>
        <w:spacing w:after="120"/>
        <w:ind w:left="720"/>
        <w:contextualSpacing w:val="0"/>
        <w:rPr>
          <w:rFonts w:ascii="Times New Roman" w:hAnsi="Times New Roman" w:cs="Times New Roman"/>
          <w:sz w:val="24"/>
          <w:szCs w:val="24"/>
        </w:rPr>
      </w:pPr>
      <w:r w:rsidRPr="00012C42">
        <w:rPr>
          <w:rFonts w:ascii="Times New Roman" w:hAnsi="Times New Roman" w:cs="Times New Roman"/>
          <w:b/>
          <w:sz w:val="24"/>
          <w:szCs w:val="24"/>
        </w:rPr>
        <w:t>Construction authority in the event of a declaration of war or national emergency</w:t>
      </w:r>
      <w:r>
        <w:rPr>
          <w:rFonts w:ascii="Times New Roman" w:hAnsi="Times New Roman" w:cs="Times New Roman"/>
          <w:b/>
          <w:sz w:val="24"/>
          <w:szCs w:val="24"/>
        </w:rPr>
        <w:t xml:space="preserve"> (10 U.S. Code §2808</w:t>
      </w:r>
      <w:r w:rsidRPr="00012C42">
        <w:rPr>
          <w:rFonts w:ascii="Times New Roman" w:hAnsi="Times New Roman" w:cs="Times New Roman"/>
          <w:b/>
          <w:sz w:val="24"/>
          <w:szCs w:val="24"/>
        </w:rPr>
        <w:t>)</w:t>
      </w:r>
      <w:r w:rsidRPr="00012C42">
        <w:rPr>
          <w:rFonts w:ascii="Times New Roman" w:hAnsi="Times New Roman" w:cs="Times New Roman"/>
          <w:sz w:val="24"/>
          <w:szCs w:val="24"/>
        </w:rPr>
        <w:t xml:space="preserve"> </w:t>
      </w:r>
    </w:p>
    <w:p w14:paraId="4B211CA1" w14:textId="77777777" w:rsidR="00675AD1" w:rsidRPr="00012C42" w:rsidRDefault="00675AD1" w:rsidP="00675AD1">
      <w:pPr>
        <w:pStyle w:val="ListParagraph"/>
        <w:numPr>
          <w:ilvl w:val="0"/>
          <w:numId w:val="3"/>
        </w:numPr>
        <w:spacing w:after="120"/>
        <w:ind w:left="990" w:hanging="270"/>
        <w:contextualSpacing w:val="0"/>
        <w:rPr>
          <w:rFonts w:ascii="Times New Roman" w:hAnsi="Times New Roman" w:cs="Times New Roman"/>
          <w:sz w:val="24"/>
          <w:szCs w:val="24"/>
        </w:rPr>
      </w:pPr>
      <w:r w:rsidRPr="00012C42">
        <w:rPr>
          <w:rFonts w:ascii="Times New Roman" w:hAnsi="Times New Roman" w:cs="Times New Roman"/>
          <w:sz w:val="24"/>
          <w:szCs w:val="24"/>
        </w:rPr>
        <w:t>Congress provides the Secretary of Defense with the authority, without regard to any other provision of law, to execute MilCon projects not otherwise authorized, or authorizes the Secretary of a Military Department to execute such a project, if the project is necessary to support the use of the armed forces in the event of a declaration of war or the declaration by the President of a national emergency in accordance with National Emergencies Act (50 U.S.C. 1601 et seq.).</w:t>
      </w:r>
    </w:p>
    <w:p w14:paraId="50543310" w14:textId="77777777" w:rsidR="00675AD1" w:rsidRPr="0037704E" w:rsidRDefault="00675AD1" w:rsidP="00675AD1">
      <w:pPr>
        <w:pStyle w:val="ListParagraph"/>
        <w:numPr>
          <w:ilvl w:val="1"/>
          <w:numId w:val="18"/>
        </w:numPr>
        <w:spacing w:after="120"/>
        <w:ind w:left="1440"/>
        <w:contextualSpacing w:val="0"/>
        <w:rPr>
          <w:rFonts w:ascii="Times New Roman" w:hAnsi="Times New Roman" w:cs="Times New Roman"/>
          <w:sz w:val="24"/>
          <w:szCs w:val="24"/>
        </w:rPr>
      </w:pPr>
      <w:r w:rsidRPr="0037704E">
        <w:rPr>
          <w:rFonts w:ascii="Times New Roman" w:hAnsi="Times New Roman" w:cs="Times New Roman"/>
          <w:sz w:val="24"/>
          <w:szCs w:val="24"/>
        </w:rPr>
        <w:t xml:space="preserve">Projects that are undertaken using </w:t>
      </w:r>
      <w:r w:rsidRPr="00FE6C2B">
        <w:rPr>
          <w:rFonts w:ascii="Times New Roman" w:hAnsi="Times New Roman" w:cs="Times New Roman"/>
          <w:sz w:val="24"/>
          <w:szCs w:val="24"/>
        </w:rPr>
        <w:t>§</w:t>
      </w:r>
      <w:r w:rsidRPr="0037704E">
        <w:rPr>
          <w:rFonts w:ascii="Times New Roman" w:hAnsi="Times New Roman" w:cs="Times New Roman"/>
          <w:sz w:val="24"/>
          <w:szCs w:val="24"/>
        </w:rPr>
        <w:t xml:space="preserve">2808 authority are limited to the total amount of funds appropriated for MilCon (including family housing) that have not been obligated.  </w:t>
      </w:r>
    </w:p>
    <w:p w14:paraId="4937E034" w14:textId="77777777" w:rsidR="00675AD1" w:rsidRPr="0037704E" w:rsidRDefault="00675AD1" w:rsidP="00675AD1">
      <w:pPr>
        <w:pStyle w:val="ListParagraph"/>
        <w:numPr>
          <w:ilvl w:val="1"/>
          <w:numId w:val="18"/>
        </w:numPr>
        <w:spacing w:after="120"/>
        <w:ind w:left="1440"/>
        <w:contextualSpacing w:val="0"/>
        <w:rPr>
          <w:rFonts w:ascii="Times New Roman" w:hAnsi="Times New Roman" w:cs="Times New Roman"/>
          <w:sz w:val="24"/>
          <w:szCs w:val="24"/>
        </w:rPr>
      </w:pPr>
      <w:r w:rsidRPr="0037704E">
        <w:rPr>
          <w:rFonts w:ascii="Times New Roman" w:hAnsi="Times New Roman" w:cs="Times New Roman"/>
          <w:sz w:val="24"/>
          <w:szCs w:val="24"/>
        </w:rPr>
        <w:t xml:space="preserve">The Secretary of Defense is required to notify the appropriate committees of Congress of the decision to use </w:t>
      </w:r>
      <w:r w:rsidRPr="00FE6C2B">
        <w:rPr>
          <w:rFonts w:ascii="Times New Roman" w:hAnsi="Times New Roman" w:cs="Times New Roman"/>
          <w:sz w:val="24"/>
          <w:szCs w:val="24"/>
        </w:rPr>
        <w:t>§</w:t>
      </w:r>
      <w:r w:rsidRPr="0037704E">
        <w:rPr>
          <w:rFonts w:ascii="Times New Roman" w:hAnsi="Times New Roman" w:cs="Times New Roman"/>
          <w:sz w:val="24"/>
          <w:szCs w:val="24"/>
        </w:rPr>
        <w:t>2808 authority and provide the estimated cost of the construction to include any real estate action pertaining to the construction project.  However,</w:t>
      </w:r>
      <w:r w:rsidRPr="0037704E">
        <w:rPr>
          <w:rFonts w:ascii="Times New Roman" w:hAnsi="Times New Roman" w:cs="Times New Roman"/>
          <w:i/>
          <w:sz w:val="24"/>
          <w:szCs w:val="24"/>
        </w:rPr>
        <w:t xml:space="preserve"> a prior approval reprogramming request is not required to carry out a project under this authority.</w:t>
      </w:r>
    </w:p>
    <w:p w14:paraId="7FA0FA3C" w14:textId="77777777" w:rsidR="00675AD1" w:rsidRPr="0037704E" w:rsidRDefault="00675AD1" w:rsidP="00675AD1">
      <w:pPr>
        <w:pStyle w:val="ListParagraph"/>
        <w:numPr>
          <w:ilvl w:val="1"/>
          <w:numId w:val="18"/>
        </w:numPr>
        <w:spacing w:after="120"/>
        <w:ind w:left="1440"/>
        <w:contextualSpacing w:val="0"/>
        <w:rPr>
          <w:rFonts w:ascii="Times New Roman" w:hAnsi="Times New Roman" w:cs="Times New Roman"/>
          <w:sz w:val="24"/>
          <w:szCs w:val="24"/>
        </w:rPr>
      </w:pPr>
      <w:r w:rsidRPr="00FE6C2B">
        <w:rPr>
          <w:rFonts w:ascii="Times New Roman" w:hAnsi="Times New Roman" w:cs="Times New Roman"/>
          <w:sz w:val="24"/>
          <w:szCs w:val="24"/>
        </w:rPr>
        <w:t>§</w:t>
      </w:r>
      <w:r w:rsidRPr="0037704E">
        <w:rPr>
          <w:rFonts w:ascii="Times New Roman" w:hAnsi="Times New Roman" w:cs="Times New Roman"/>
          <w:sz w:val="24"/>
          <w:szCs w:val="24"/>
        </w:rPr>
        <w:t>2808 authority must terminate at the end of the war or national emergency.</w:t>
      </w:r>
    </w:p>
    <w:p w14:paraId="3396D551" w14:textId="77777777" w:rsidR="00675AD1" w:rsidRDefault="00675AD1" w:rsidP="00675AD1">
      <w:pPr>
        <w:pStyle w:val="ListParagraph"/>
        <w:numPr>
          <w:ilvl w:val="1"/>
          <w:numId w:val="3"/>
        </w:numPr>
        <w:spacing w:after="120"/>
        <w:ind w:left="720"/>
        <w:contextualSpacing w:val="0"/>
        <w:rPr>
          <w:rFonts w:ascii="Times New Roman" w:hAnsi="Times New Roman" w:cs="Times New Roman"/>
          <w:sz w:val="24"/>
          <w:szCs w:val="24"/>
        </w:rPr>
      </w:pPr>
      <w:r w:rsidRPr="00012C42">
        <w:rPr>
          <w:rFonts w:ascii="Times New Roman" w:hAnsi="Times New Roman" w:cs="Times New Roman"/>
          <w:b/>
          <w:sz w:val="24"/>
          <w:szCs w:val="24"/>
        </w:rPr>
        <w:t>Authorized cost and scope or work variations</w:t>
      </w:r>
      <w:r>
        <w:rPr>
          <w:rFonts w:ascii="Times New Roman" w:hAnsi="Times New Roman" w:cs="Times New Roman"/>
          <w:b/>
          <w:sz w:val="24"/>
          <w:szCs w:val="24"/>
        </w:rPr>
        <w:t xml:space="preserve"> (10 U.S. Code §2853</w:t>
      </w:r>
      <w:r w:rsidRPr="00012C42">
        <w:rPr>
          <w:rFonts w:ascii="Times New Roman" w:hAnsi="Times New Roman" w:cs="Times New Roman"/>
          <w:b/>
          <w:sz w:val="24"/>
          <w:szCs w:val="24"/>
        </w:rPr>
        <w:t>)</w:t>
      </w:r>
      <w:r w:rsidRPr="00012C42">
        <w:rPr>
          <w:rFonts w:ascii="Times New Roman" w:hAnsi="Times New Roman" w:cs="Times New Roman"/>
          <w:sz w:val="24"/>
          <w:szCs w:val="24"/>
        </w:rPr>
        <w:t xml:space="preserve"> - Congress provides the Secretary of Defense and each of the Secretaries of the Military Departments with the authority to increase the authorized cost for a construction project by up to 25 percent over the amount originally appropriated for major construction project </w:t>
      </w:r>
      <w:r w:rsidRPr="0037704E">
        <w:rPr>
          <w:rFonts w:ascii="Times New Roman" w:hAnsi="Times New Roman" w:cs="Times New Roman"/>
          <w:b/>
          <w:sz w:val="24"/>
          <w:szCs w:val="24"/>
        </w:rPr>
        <w:t xml:space="preserve">or </w:t>
      </w:r>
      <w:r w:rsidRPr="00012C42">
        <w:rPr>
          <w:rFonts w:ascii="Times New Roman" w:hAnsi="Times New Roman" w:cs="Times New Roman"/>
          <w:sz w:val="24"/>
          <w:szCs w:val="24"/>
        </w:rPr>
        <w:t>up to 200 percent of the minor construction threshold (200 percent of the minor construction threshold is currently $</w:t>
      </w:r>
      <w:r>
        <w:rPr>
          <w:rFonts w:ascii="Times New Roman" w:hAnsi="Times New Roman" w:cs="Times New Roman"/>
          <w:sz w:val="24"/>
          <w:szCs w:val="24"/>
        </w:rPr>
        <w:t>12</w:t>
      </w:r>
      <w:r w:rsidRPr="00012C42">
        <w:rPr>
          <w:rFonts w:ascii="Times New Roman" w:hAnsi="Times New Roman" w:cs="Times New Roman"/>
          <w:sz w:val="24"/>
          <w:szCs w:val="24"/>
        </w:rPr>
        <w:t xml:space="preserve"> million) </w:t>
      </w:r>
    </w:p>
    <w:p w14:paraId="3C8265E8" w14:textId="77777777" w:rsidR="00675AD1" w:rsidRPr="00012C42" w:rsidRDefault="00675AD1" w:rsidP="00675AD1">
      <w:pPr>
        <w:pStyle w:val="ListParagraph"/>
        <w:numPr>
          <w:ilvl w:val="0"/>
          <w:numId w:val="2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This authority may be used </w:t>
      </w:r>
      <w:r w:rsidRPr="00504527">
        <w:rPr>
          <w:rFonts w:ascii="Times New Roman" w:hAnsi="Times New Roman" w:cs="Times New Roman"/>
          <w:b/>
          <w:sz w:val="24"/>
          <w:szCs w:val="24"/>
        </w:rPr>
        <w:t>if</w:t>
      </w:r>
      <w:r w:rsidRPr="00012C42">
        <w:rPr>
          <w:rFonts w:ascii="Times New Roman" w:hAnsi="Times New Roman" w:cs="Times New Roman"/>
          <w:sz w:val="24"/>
          <w:szCs w:val="24"/>
        </w:rPr>
        <w:t xml:space="preserve"> the Secretary-concerned:</w:t>
      </w:r>
    </w:p>
    <w:p w14:paraId="718C5B2E" w14:textId="77777777" w:rsidR="00675AD1" w:rsidRPr="00504527" w:rsidRDefault="00675AD1" w:rsidP="00675AD1">
      <w:pPr>
        <w:pStyle w:val="ListParagraph"/>
        <w:numPr>
          <w:ilvl w:val="1"/>
          <w:numId w:val="22"/>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Determines that the project increase is required for the sole purpose of financing unusual variations in costs </w:t>
      </w:r>
      <w:r w:rsidRPr="00504527">
        <w:rPr>
          <w:rFonts w:ascii="Times New Roman" w:hAnsi="Times New Roman" w:cs="Times New Roman"/>
          <w:sz w:val="24"/>
          <w:szCs w:val="24"/>
          <w:u w:val="single"/>
        </w:rPr>
        <w:t>and</w:t>
      </w:r>
      <w:r>
        <w:rPr>
          <w:rFonts w:ascii="Times New Roman" w:hAnsi="Times New Roman" w:cs="Times New Roman"/>
          <w:sz w:val="24"/>
          <w:szCs w:val="24"/>
        </w:rPr>
        <w:t xml:space="preserve"> </w:t>
      </w:r>
      <w:r w:rsidRPr="00504527">
        <w:rPr>
          <w:rFonts w:ascii="Times New Roman" w:hAnsi="Times New Roman" w:cs="Times New Roman"/>
          <w:sz w:val="24"/>
          <w:szCs w:val="24"/>
        </w:rPr>
        <w:t xml:space="preserve">that such variations in cost could </w:t>
      </w:r>
      <w:r w:rsidRPr="00504527">
        <w:rPr>
          <w:rFonts w:ascii="Times New Roman" w:hAnsi="Times New Roman" w:cs="Times New Roman"/>
          <w:sz w:val="24"/>
          <w:szCs w:val="24"/>
          <w:u w:val="single"/>
        </w:rPr>
        <w:t>not</w:t>
      </w:r>
      <w:r w:rsidRPr="00504527">
        <w:rPr>
          <w:rFonts w:ascii="Times New Roman" w:hAnsi="Times New Roman" w:cs="Times New Roman"/>
          <w:sz w:val="24"/>
          <w:szCs w:val="24"/>
        </w:rPr>
        <w:t xml:space="preserve"> have been </w:t>
      </w:r>
      <w:r w:rsidRPr="00504527">
        <w:rPr>
          <w:rFonts w:ascii="Times New Roman" w:hAnsi="Times New Roman" w:cs="Times New Roman"/>
          <w:sz w:val="24"/>
          <w:szCs w:val="24"/>
        </w:rPr>
        <w:lastRenderedPageBreak/>
        <w:t>reasonably anticipated at the time the project was originally approved by the Congress.</w:t>
      </w:r>
    </w:p>
    <w:p w14:paraId="3092F51D" w14:textId="77777777" w:rsidR="00675AD1" w:rsidRPr="00012C42" w:rsidRDefault="00675AD1" w:rsidP="00675AD1">
      <w:pPr>
        <w:pStyle w:val="ListParagraph"/>
        <w:numPr>
          <w:ilvl w:val="1"/>
          <w:numId w:val="22"/>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Noti</w:t>
      </w:r>
      <w:r>
        <w:rPr>
          <w:rFonts w:ascii="Times New Roman" w:hAnsi="Times New Roman" w:cs="Times New Roman"/>
          <w:sz w:val="24"/>
          <w:szCs w:val="24"/>
        </w:rPr>
        <w:t>fies both</w:t>
      </w:r>
      <w:r w:rsidRPr="00012C42">
        <w:rPr>
          <w:rFonts w:ascii="Times New Roman" w:hAnsi="Times New Roman" w:cs="Times New Roman"/>
          <w:sz w:val="24"/>
          <w:szCs w:val="24"/>
        </w:rPr>
        <w:t xml:space="preserve"> the House and Senate authorization and appropriations committees at least 14 days </w:t>
      </w:r>
      <w:r>
        <w:rPr>
          <w:rFonts w:ascii="Times New Roman" w:hAnsi="Times New Roman" w:cs="Times New Roman"/>
          <w:sz w:val="24"/>
          <w:szCs w:val="24"/>
        </w:rPr>
        <w:t>(after</w:t>
      </w:r>
      <w:r w:rsidRPr="00012C42">
        <w:rPr>
          <w:rFonts w:ascii="Times New Roman" w:hAnsi="Times New Roman" w:cs="Times New Roman"/>
          <w:sz w:val="24"/>
          <w:szCs w:val="24"/>
        </w:rPr>
        <w:t xml:space="preserve"> electronic</w:t>
      </w:r>
      <w:r>
        <w:rPr>
          <w:rFonts w:ascii="Times New Roman" w:hAnsi="Times New Roman" w:cs="Times New Roman"/>
          <w:sz w:val="24"/>
          <w:szCs w:val="24"/>
        </w:rPr>
        <w:t xml:space="preserve"> notification</w:t>
      </w:r>
      <w:r w:rsidRPr="00012C42">
        <w:rPr>
          <w:rFonts w:ascii="Times New Roman" w:hAnsi="Times New Roman" w:cs="Times New Roman"/>
          <w:sz w:val="24"/>
          <w:szCs w:val="24"/>
        </w:rPr>
        <w:t xml:space="preserve">) </w:t>
      </w:r>
      <w:r w:rsidRPr="00012C42">
        <w:rPr>
          <w:rFonts w:ascii="Times New Roman" w:hAnsi="Times New Roman" w:cs="Times New Roman"/>
          <w:sz w:val="24"/>
          <w:szCs w:val="24"/>
          <w:u w:val="single"/>
        </w:rPr>
        <w:t>prior</w:t>
      </w:r>
      <w:r>
        <w:rPr>
          <w:rFonts w:ascii="Times New Roman" w:hAnsi="Times New Roman" w:cs="Times New Roman"/>
          <w:sz w:val="24"/>
          <w:szCs w:val="24"/>
        </w:rPr>
        <w:t xml:space="preserve"> to obligation.</w:t>
      </w:r>
    </w:p>
    <w:p w14:paraId="10D227B0" w14:textId="77777777" w:rsidR="00675AD1" w:rsidRPr="00012C42" w:rsidRDefault="00675AD1" w:rsidP="00675AD1">
      <w:pPr>
        <w:pStyle w:val="ListParagraph"/>
        <w:numPr>
          <w:ilvl w:val="1"/>
          <w:numId w:val="22"/>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Submit</w:t>
      </w:r>
      <w:r>
        <w:rPr>
          <w:rFonts w:ascii="Times New Roman" w:hAnsi="Times New Roman" w:cs="Times New Roman"/>
          <w:sz w:val="24"/>
          <w:szCs w:val="24"/>
        </w:rPr>
        <w:t>s</w:t>
      </w:r>
      <w:r w:rsidRPr="00012C42">
        <w:rPr>
          <w:rFonts w:ascii="Times New Roman" w:hAnsi="Times New Roman" w:cs="Times New Roman"/>
          <w:sz w:val="24"/>
          <w:szCs w:val="24"/>
        </w:rPr>
        <w:t xml:space="preserve"> a prior approval reprogramming request if cost variation increases exceed $2 million or 25 percent, whichever is less.</w:t>
      </w:r>
    </w:p>
    <w:p w14:paraId="69494FB8" w14:textId="77777777" w:rsidR="00675AD1" w:rsidRPr="00504527" w:rsidRDefault="00675AD1" w:rsidP="00675AD1">
      <w:pPr>
        <w:pStyle w:val="ListParagraph"/>
        <w:numPr>
          <w:ilvl w:val="0"/>
          <w:numId w:val="23"/>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In §2853, Congress </w:t>
      </w:r>
      <w:r w:rsidRPr="00504527">
        <w:rPr>
          <w:rFonts w:ascii="Times New Roman" w:hAnsi="Times New Roman" w:cs="Times New Roman"/>
          <w:sz w:val="24"/>
          <w:szCs w:val="24"/>
        </w:rPr>
        <w:t xml:space="preserve">also provides </w:t>
      </w:r>
      <w:r>
        <w:rPr>
          <w:rFonts w:ascii="Times New Roman" w:hAnsi="Times New Roman" w:cs="Times New Roman"/>
          <w:sz w:val="24"/>
          <w:szCs w:val="24"/>
        </w:rPr>
        <w:t xml:space="preserve">the Department with the </w:t>
      </w:r>
      <w:r w:rsidRPr="00504527">
        <w:rPr>
          <w:rFonts w:ascii="Times New Roman" w:hAnsi="Times New Roman" w:cs="Times New Roman"/>
          <w:sz w:val="24"/>
          <w:szCs w:val="24"/>
        </w:rPr>
        <w:t>authority to increase the scope of a project by up to 10 percent of the amount specified for a project</w:t>
      </w:r>
      <w:r w:rsidRPr="0037704E">
        <w:rPr>
          <w:rFonts w:ascii="Times New Roman" w:hAnsi="Times New Roman" w:cs="Times New Roman"/>
          <w:b/>
          <w:sz w:val="24"/>
          <w:szCs w:val="24"/>
        </w:rPr>
        <w:t xml:space="preserve"> if</w:t>
      </w:r>
      <w:r w:rsidRPr="00504527">
        <w:rPr>
          <w:rFonts w:ascii="Times New Roman" w:hAnsi="Times New Roman" w:cs="Times New Roman"/>
          <w:sz w:val="24"/>
          <w:szCs w:val="24"/>
        </w:rPr>
        <w:t>:</w:t>
      </w:r>
    </w:p>
    <w:p w14:paraId="3C843C4E" w14:textId="77777777" w:rsidR="00675AD1" w:rsidRPr="00012C42" w:rsidRDefault="00675AD1" w:rsidP="00675AD1">
      <w:pPr>
        <w:pStyle w:val="ListParagraph"/>
        <w:numPr>
          <w:ilvl w:val="1"/>
          <w:numId w:val="24"/>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The increase is approved by the Secretary concerned,</w:t>
      </w:r>
    </w:p>
    <w:p w14:paraId="380A5CD8" w14:textId="77777777" w:rsidR="00675AD1" w:rsidRPr="00012C42" w:rsidRDefault="00675AD1" w:rsidP="00675AD1">
      <w:pPr>
        <w:pStyle w:val="ListParagraph"/>
        <w:numPr>
          <w:ilvl w:val="1"/>
          <w:numId w:val="24"/>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Congress is notified in writing of the scope increase and the reasons therefor</w:t>
      </w:r>
    </w:p>
    <w:p w14:paraId="0098A284" w14:textId="77777777" w:rsidR="00675AD1" w:rsidRPr="00012C42" w:rsidRDefault="00675AD1" w:rsidP="00675AD1">
      <w:pPr>
        <w:pStyle w:val="ListParagraph"/>
        <w:numPr>
          <w:ilvl w:val="1"/>
          <w:numId w:val="24"/>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A period of 21 days has elapsed since the </w:t>
      </w:r>
      <w:r>
        <w:rPr>
          <w:rFonts w:ascii="Times New Roman" w:hAnsi="Times New Roman" w:cs="Times New Roman"/>
          <w:sz w:val="24"/>
          <w:szCs w:val="24"/>
        </w:rPr>
        <w:t xml:space="preserve">written </w:t>
      </w:r>
      <w:r w:rsidRPr="00012C42">
        <w:rPr>
          <w:rFonts w:ascii="Times New Roman" w:hAnsi="Times New Roman" w:cs="Times New Roman"/>
          <w:sz w:val="24"/>
          <w:szCs w:val="24"/>
        </w:rPr>
        <w:t>notification</w:t>
      </w:r>
      <w:r>
        <w:rPr>
          <w:rFonts w:ascii="Times New Roman" w:hAnsi="Times New Roman" w:cs="Times New Roman"/>
          <w:sz w:val="24"/>
          <w:szCs w:val="24"/>
        </w:rPr>
        <w:t xml:space="preserve"> or 14 days after electronic  notification is provided</w:t>
      </w:r>
      <w:r w:rsidRPr="00012C42">
        <w:rPr>
          <w:rFonts w:ascii="Times New Roman" w:hAnsi="Times New Roman" w:cs="Times New Roman"/>
          <w:sz w:val="24"/>
          <w:szCs w:val="24"/>
        </w:rPr>
        <w:t xml:space="preserve"> </w:t>
      </w:r>
    </w:p>
    <w:p w14:paraId="7A9F3F79" w14:textId="77777777" w:rsidR="00675AD1" w:rsidRPr="00012C42" w:rsidRDefault="00675AD1" w:rsidP="00675AD1">
      <w:pPr>
        <w:pStyle w:val="ListParagraph"/>
        <w:numPr>
          <w:ilvl w:val="1"/>
          <w:numId w:val="3"/>
        </w:numPr>
        <w:spacing w:after="120"/>
        <w:ind w:left="720"/>
        <w:contextualSpacing w:val="0"/>
        <w:rPr>
          <w:rFonts w:ascii="Times New Roman" w:hAnsi="Times New Roman" w:cs="Times New Roman"/>
          <w:sz w:val="24"/>
          <w:szCs w:val="24"/>
        </w:rPr>
      </w:pPr>
      <w:r w:rsidRPr="00012C42">
        <w:rPr>
          <w:rFonts w:ascii="Times New Roman" w:hAnsi="Times New Roman" w:cs="Times New Roman"/>
          <w:b/>
          <w:sz w:val="24"/>
          <w:szCs w:val="24"/>
        </w:rPr>
        <w:t>Restoration or Replacement of Damaged or Destroyed Facilities Authority</w:t>
      </w:r>
      <w:r>
        <w:rPr>
          <w:rFonts w:ascii="Times New Roman" w:hAnsi="Times New Roman" w:cs="Times New Roman"/>
          <w:b/>
          <w:sz w:val="24"/>
          <w:szCs w:val="24"/>
        </w:rPr>
        <w:t xml:space="preserve"> (10 U.S. Code §2854</w:t>
      </w:r>
      <w:r w:rsidRPr="00012C42">
        <w:rPr>
          <w:rFonts w:ascii="Times New Roman" w:hAnsi="Times New Roman" w:cs="Times New Roman"/>
          <w:b/>
          <w:sz w:val="24"/>
          <w:szCs w:val="24"/>
        </w:rPr>
        <w:t xml:space="preserve">) </w:t>
      </w:r>
      <w:r w:rsidRPr="00012C42">
        <w:rPr>
          <w:rFonts w:ascii="Times New Roman" w:hAnsi="Times New Roman" w:cs="Times New Roman"/>
          <w:sz w:val="24"/>
          <w:szCs w:val="24"/>
        </w:rPr>
        <w:t>- Congress provides the Secretary of Defense and each of the Secretaries of the Military Departments with the authority to repair, restore, or replace a facility under the Secretary’s jurisdiction, including a family housing facility, that has been damaged or destroyed when the Secretary-concerned:</w:t>
      </w:r>
    </w:p>
    <w:p w14:paraId="4A52F487" w14:textId="77777777" w:rsidR="00675AD1" w:rsidRPr="00012C42" w:rsidRDefault="00675AD1" w:rsidP="00675AD1">
      <w:pPr>
        <w:pStyle w:val="ListParagraph"/>
        <w:numPr>
          <w:ilvl w:val="0"/>
          <w:numId w:val="25"/>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Determines that the project is needed to be executed under </w:t>
      </w:r>
      <w:r w:rsidRPr="00FE6C2B">
        <w:rPr>
          <w:rFonts w:ascii="Times New Roman" w:hAnsi="Times New Roman" w:cs="Times New Roman"/>
          <w:sz w:val="24"/>
          <w:szCs w:val="24"/>
        </w:rPr>
        <w:t>§</w:t>
      </w:r>
      <w:r w:rsidRPr="00012C42">
        <w:rPr>
          <w:rFonts w:ascii="Times New Roman" w:hAnsi="Times New Roman" w:cs="Times New Roman"/>
          <w:sz w:val="24"/>
          <w:szCs w:val="24"/>
        </w:rPr>
        <w:t xml:space="preserve">2854 authority </w:t>
      </w:r>
      <w:r w:rsidRPr="00012C42">
        <w:rPr>
          <w:rFonts w:ascii="Times New Roman" w:hAnsi="Times New Roman" w:cs="Times New Roman"/>
          <w:sz w:val="24"/>
          <w:szCs w:val="24"/>
          <w:u w:val="single"/>
        </w:rPr>
        <w:t>and</w:t>
      </w:r>
      <w:r w:rsidRPr="00012C42">
        <w:rPr>
          <w:rFonts w:ascii="Times New Roman" w:hAnsi="Times New Roman" w:cs="Times New Roman"/>
          <w:sz w:val="24"/>
          <w:szCs w:val="24"/>
        </w:rPr>
        <w:t xml:space="preserve"> the maximum cost of the project is greater than the maximum amount of a minor construction project, the Secretary concerned shall notify the appropriate committees of the Congress of the decision </w:t>
      </w:r>
      <w:r>
        <w:rPr>
          <w:rFonts w:ascii="Times New Roman" w:hAnsi="Times New Roman" w:cs="Times New Roman"/>
          <w:sz w:val="24"/>
          <w:szCs w:val="24"/>
        </w:rPr>
        <w:t xml:space="preserve">and </w:t>
      </w:r>
      <w:r w:rsidRPr="00012C42">
        <w:rPr>
          <w:rFonts w:ascii="Times New Roman" w:hAnsi="Times New Roman" w:cs="Times New Roman"/>
          <w:sz w:val="24"/>
          <w:szCs w:val="24"/>
        </w:rPr>
        <w:t xml:space="preserve">provide the justification and the estimated cost of the project </w:t>
      </w:r>
      <w:r>
        <w:rPr>
          <w:rFonts w:ascii="Times New Roman" w:hAnsi="Times New Roman" w:cs="Times New Roman"/>
          <w:sz w:val="24"/>
          <w:szCs w:val="24"/>
        </w:rPr>
        <w:t xml:space="preserve">along with identification of </w:t>
      </w:r>
      <w:r w:rsidRPr="00012C42">
        <w:rPr>
          <w:rFonts w:ascii="Times New Roman" w:hAnsi="Times New Roman" w:cs="Times New Roman"/>
          <w:sz w:val="24"/>
          <w:szCs w:val="24"/>
        </w:rPr>
        <w:t>the source of funds</w:t>
      </w:r>
      <w:r>
        <w:rPr>
          <w:rFonts w:ascii="Times New Roman" w:hAnsi="Times New Roman" w:cs="Times New Roman"/>
          <w:sz w:val="24"/>
          <w:szCs w:val="24"/>
        </w:rPr>
        <w:t>.</w:t>
      </w:r>
      <w:r w:rsidRPr="00012C42">
        <w:rPr>
          <w:rFonts w:ascii="Times New Roman" w:hAnsi="Times New Roman" w:cs="Times New Roman"/>
          <w:sz w:val="24"/>
          <w:szCs w:val="24"/>
        </w:rPr>
        <w:t xml:space="preserve"> </w:t>
      </w:r>
    </w:p>
    <w:p w14:paraId="6B7BAFE3" w14:textId="77777777" w:rsidR="00675AD1" w:rsidRPr="00012C42" w:rsidRDefault="00675AD1" w:rsidP="00675AD1">
      <w:pPr>
        <w:pStyle w:val="ListParagraph"/>
        <w:numPr>
          <w:ilvl w:val="0"/>
          <w:numId w:val="25"/>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Notifies the appropriate committees at least </w:t>
      </w:r>
      <w:r>
        <w:rPr>
          <w:rFonts w:ascii="Times New Roman" w:hAnsi="Times New Roman" w:cs="Times New Roman"/>
          <w:sz w:val="24"/>
          <w:szCs w:val="24"/>
        </w:rPr>
        <w:t>14</w:t>
      </w:r>
      <w:r w:rsidRPr="00012C42">
        <w:rPr>
          <w:rFonts w:ascii="Times New Roman" w:hAnsi="Times New Roman" w:cs="Times New Roman"/>
          <w:sz w:val="24"/>
          <w:szCs w:val="24"/>
        </w:rPr>
        <w:t xml:space="preserve"> days prior to initiation of the project </w:t>
      </w:r>
      <w:r>
        <w:rPr>
          <w:rFonts w:ascii="Times New Roman" w:hAnsi="Times New Roman" w:cs="Times New Roman"/>
          <w:sz w:val="24"/>
          <w:szCs w:val="24"/>
        </w:rPr>
        <w:t xml:space="preserve">after </w:t>
      </w:r>
      <w:r w:rsidRPr="00012C42">
        <w:rPr>
          <w:rFonts w:ascii="Times New Roman" w:hAnsi="Times New Roman" w:cs="Times New Roman"/>
          <w:sz w:val="24"/>
          <w:szCs w:val="24"/>
        </w:rPr>
        <w:t>an electronic copy is provided</w:t>
      </w:r>
    </w:p>
    <w:p w14:paraId="0317974C" w14:textId="77777777" w:rsidR="00675AD1" w:rsidRPr="00012C42" w:rsidRDefault="00675AD1" w:rsidP="00675AD1">
      <w:pPr>
        <w:pStyle w:val="ListParagraph"/>
        <w:numPr>
          <w:ilvl w:val="0"/>
          <w:numId w:val="25"/>
        </w:numPr>
        <w:spacing w:after="120"/>
        <w:contextualSpacing w:val="0"/>
        <w:rPr>
          <w:rFonts w:ascii="Times New Roman" w:hAnsi="Times New Roman" w:cs="Times New Roman"/>
          <w:sz w:val="24"/>
          <w:szCs w:val="24"/>
        </w:rPr>
      </w:pPr>
      <w:r w:rsidRPr="00012C42">
        <w:rPr>
          <w:rFonts w:ascii="Times New Roman" w:hAnsi="Times New Roman" w:cs="Times New Roman"/>
          <w:i/>
          <w:sz w:val="24"/>
          <w:szCs w:val="24"/>
        </w:rPr>
        <w:t>Submit</w:t>
      </w:r>
      <w:r>
        <w:rPr>
          <w:rFonts w:ascii="Times New Roman" w:hAnsi="Times New Roman" w:cs="Times New Roman"/>
          <w:i/>
          <w:sz w:val="24"/>
          <w:szCs w:val="24"/>
        </w:rPr>
        <w:t>s</w:t>
      </w:r>
      <w:r w:rsidRPr="00012C42">
        <w:rPr>
          <w:rFonts w:ascii="Times New Roman" w:hAnsi="Times New Roman" w:cs="Times New Roman"/>
          <w:i/>
          <w:sz w:val="24"/>
          <w:szCs w:val="24"/>
        </w:rPr>
        <w:t xml:space="preserve"> a reprogramming request to Congress for approval prior</w:t>
      </w:r>
      <w:r w:rsidRPr="00012C42">
        <w:rPr>
          <w:rFonts w:ascii="Times New Roman" w:hAnsi="Times New Roman" w:cs="Times New Roman"/>
          <w:sz w:val="24"/>
          <w:szCs w:val="24"/>
        </w:rPr>
        <w:t xml:space="preserve"> to carrying out the project</w:t>
      </w:r>
      <w:r>
        <w:rPr>
          <w:rFonts w:ascii="Times New Roman" w:hAnsi="Times New Roman" w:cs="Times New Roman"/>
          <w:sz w:val="24"/>
          <w:szCs w:val="24"/>
        </w:rPr>
        <w:t xml:space="preserve"> based on agreement with the committees</w:t>
      </w:r>
      <w:r w:rsidRPr="00012C42">
        <w:rPr>
          <w:rFonts w:ascii="Times New Roman" w:hAnsi="Times New Roman" w:cs="Times New Roman"/>
          <w:sz w:val="24"/>
          <w:szCs w:val="24"/>
        </w:rPr>
        <w:t>.</w:t>
      </w:r>
      <w:r>
        <w:rPr>
          <w:rFonts w:ascii="Times New Roman" w:hAnsi="Times New Roman" w:cs="Times New Roman"/>
          <w:sz w:val="24"/>
          <w:szCs w:val="24"/>
        </w:rPr>
        <w:t xml:space="preserve">  </w:t>
      </w:r>
      <w:r w:rsidRPr="00224E2F">
        <w:rPr>
          <w:rFonts w:ascii="Times New Roman" w:hAnsi="Times New Roman" w:cs="Times New Roman"/>
          <w:color w:val="FF0000"/>
          <w:sz w:val="24"/>
          <w:szCs w:val="24"/>
        </w:rPr>
        <w:t>.</w:t>
      </w:r>
    </w:p>
    <w:p w14:paraId="3B13ED97" w14:textId="77777777" w:rsidR="00675AD1" w:rsidRPr="00426434" w:rsidRDefault="00675AD1" w:rsidP="00675AD1">
      <w:pPr>
        <w:pStyle w:val="ListParagraph"/>
        <w:numPr>
          <w:ilvl w:val="1"/>
          <w:numId w:val="3"/>
        </w:numPr>
        <w:spacing w:after="120"/>
        <w:ind w:left="720"/>
        <w:contextualSpacing w:val="0"/>
        <w:rPr>
          <w:rFonts w:ascii="Times New Roman" w:hAnsi="Times New Roman" w:cs="Times New Roman"/>
          <w:b/>
          <w:sz w:val="24"/>
          <w:szCs w:val="24"/>
        </w:rPr>
      </w:pPr>
      <w:r w:rsidRPr="00426434">
        <w:rPr>
          <w:rFonts w:ascii="Times New Roman" w:hAnsi="Times New Roman" w:cs="Times New Roman"/>
          <w:b/>
          <w:sz w:val="24"/>
          <w:szCs w:val="24"/>
        </w:rPr>
        <w:t>Alternative authority for Acquisition and improvement of Military Housing (10 U.S. Code §2871 - §2885):</w:t>
      </w:r>
    </w:p>
    <w:p w14:paraId="068E8F6E" w14:textId="77777777" w:rsidR="00675AD1" w:rsidRPr="00426434" w:rsidRDefault="00675AD1" w:rsidP="00675AD1">
      <w:pPr>
        <w:pStyle w:val="ListParagraph"/>
        <w:numPr>
          <w:ilvl w:val="0"/>
          <w:numId w:val="33"/>
        </w:numPr>
        <w:spacing w:after="120"/>
        <w:ind w:right="-180"/>
        <w:contextualSpacing w:val="0"/>
        <w:rPr>
          <w:rFonts w:ascii="Times New Roman" w:hAnsi="Times New Roman" w:cs="Times New Roman"/>
          <w:sz w:val="24"/>
          <w:szCs w:val="24"/>
        </w:rPr>
      </w:pPr>
      <w:r w:rsidRPr="00426434">
        <w:rPr>
          <w:rFonts w:ascii="Times New Roman" w:hAnsi="Times New Roman" w:cs="Times New Roman"/>
          <w:sz w:val="24"/>
          <w:szCs w:val="24"/>
        </w:rPr>
        <w:t xml:space="preserve">In the FY 1996 National Defense Authorization Act, the Congress modified Title 10 of the U.S. Code to provide the Department with new authorities designed to attract private sector capital, expertise and management to speed the revitalization of military housing.  The authorities are codified in 10 U.S.C., Chapter 169, Subchapter IV, Alternative Authority for Acquisition and Improvement of Military Housing, and include:  </w:t>
      </w:r>
    </w:p>
    <w:p w14:paraId="262123B6" w14:textId="77777777" w:rsidR="00675AD1" w:rsidRPr="00426434" w:rsidRDefault="00675AD1" w:rsidP="00675AD1">
      <w:pPr>
        <w:pStyle w:val="ListParagraph"/>
        <w:numPr>
          <w:ilvl w:val="1"/>
          <w:numId w:val="27"/>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direct and guaranteed loans (§2873</w:t>
      </w:r>
      <w:r w:rsidRPr="00426434">
        <w:rPr>
          <w:rFonts w:ascii="Times New Roman" w:hAnsi="Times New Roman" w:cs="Times New Roman"/>
          <w:b/>
          <w:sz w:val="24"/>
          <w:szCs w:val="24"/>
        </w:rPr>
        <w:t>)</w:t>
      </w:r>
    </w:p>
    <w:p w14:paraId="6063D229" w14:textId="77777777" w:rsidR="00675AD1" w:rsidRPr="00426434" w:rsidRDefault="00675AD1" w:rsidP="00675AD1">
      <w:pPr>
        <w:pStyle w:val="ListParagraph"/>
        <w:numPr>
          <w:ilvl w:val="1"/>
          <w:numId w:val="27"/>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leases (existing or build-to-lease) (§2874)</w:t>
      </w:r>
    </w:p>
    <w:p w14:paraId="70824EF3" w14:textId="77777777" w:rsidR="00675AD1" w:rsidRPr="00426434" w:rsidRDefault="00675AD1" w:rsidP="00675AD1">
      <w:pPr>
        <w:pStyle w:val="ListParagraph"/>
        <w:numPr>
          <w:ilvl w:val="1"/>
          <w:numId w:val="27"/>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investments in non-governmental entities (i.e., limited partnerships, stock/bond ownership) (§2875</w:t>
      </w:r>
      <w:r w:rsidRPr="00426434">
        <w:rPr>
          <w:rFonts w:ascii="Times New Roman" w:hAnsi="Times New Roman" w:cs="Times New Roman"/>
          <w:b/>
          <w:sz w:val="24"/>
          <w:szCs w:val="24"/>
        </w:rPr>
        <w:t>)</w:t>
      </w:r>
    </w:p>
    <w:p w14:paraId="521BBB3C" w14:textId="77777777" w:rsidR="00675AD1" w:rsidRPr="00426434" w:rsidRDefault="00675AD1" w:rsidP="00675AD1">
      <w:pPr>
        <w:pStyle w:val="ListParagraph"/>
        <w:numPr>
          <w:ilvl w:val="1"/>
          <w:numId w:val="27"/>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rental income and occupancy guarantees  (§2876</w:t>
      </w:r>
      <w:r w:rsidRPr="00426434">
        <w:rPr>
          <w:rFonts w:ascii="Times New Roman" w:hAnsi="Times New Roman" w:cs="Times New Roman"/>
          <w:b/>
          <w:sz w:val="24"/>
          <w:szCs w:val="24"/>
        </w:rPr>
        <w:t>)</w:t>
      </w:r>
    </w:p>
    <w:p w14:paraId="0CEAC97D" w14:textId="77777777" w:rsidR="00675AD1" w:rsidRPr="00426434" w:rsidRDefault="00675AD1" w:rsidP="00675AD1">
      <w:pPr>
        <w:pStyle w:val="ListParagraph"/>
        <w:numPr>
          <w:ilvl w:val="1"/>
          <w:numId w:val="27"/>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differential lease payments (§2877)</w:t>
      </w:r>
    </w:p>
    <w:p w14:paraId="264067F9" w14:textId="77777777" w:rsidR="00675AD1" w:rsidRPr="00426434" w:rsidRDefault="00675AD1" w:rsidP="00675AD1">
      <w:pPr>
        <w:pStyle w:val="ListParagraph"/>
        <w:numPr>
          <w:ilvl w:val="1"/>
          <w:numId w:val="27"/>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lastRenderedPageBreak/>
        <w:t>conveyance or lease of existing government property &amp; facilities (§2878</w:t>
      </w:r>
      <w:r w:rsidRPr="00426434">
        <w:rPr>
          <w:rFonts w:ascii="Times New Roman" w:hAnsi="Times New Roman" w:cs="Times New Roman"/>
          <w:b/>
          <w:sz w:val="24"/>
          <w:szCs w:val="24"/>
        </w:rPr>
        <w:t>)</w:t>
      </w:r>
    </w:p>
    <w:p w14:paraId="0FE191B4" w14:textId="77777777" w:rsidR="00675AD1" w:rsidRPr="00012C42" w:rsidRDefault="00675AD1" w:rsidP="00675AD1">
      <w:pPr>
        <w:pStyle w:val="ListParagraph"/>
        <w:numPr>
          <w:ilvl w:val="0"/>
          <w:numId w:val="33"/>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Congress also established two new funds to finance projects using these authorities: </w:t>
      </w:r>
    </w:p>
    <w:p w14:paraId="5B9F5C7D" w14:textId="77777777" w:rsidR="00675AD1" w:rsidRPr="00012C42" w:rsidRDefault="00675AD1" w:rsidP="00675AD1">
      <w:pPr>
        <w:pStyle w:val="ListParagraph"/>
        <w:numPr>
          <w:ilvl w:val="1"/>
          <w:numId w:val="34"/>
        </w:numPr>
        <w:spacing w:after="120"/>
        <w:contextualSpacing w:val="0"/>
        <w:rPr>
          <w:rFonts w:ascii="Times New Roman" w:hAnsi="Times New Roman" w:cs="Times New Roman"/>
          <w:sz w:val="24"/>
          <w:szCs w:val="24"/>
        </w:rPr>
      </w:pPr>
      <w:r w:rsidRPr="00012C42">
        <w:rPr>
          <w:rFonts w:ascii="Times New Roman" w:hAnsi="Times New Roman" w:cs="Times New Roman"/>
          <w:b/>
          <w:sz w:val="24"/>
          <w:szCs w:val="24"/>
        </w:rPr>
        <w:t xml:space="preserve">Family Housing Improvement Fund (FHIF) </w:t>
      </w:r>
      <w:r>
        <w:rPr>
          <w:rFonts w:ascii="Times New Roman" w:hAnsi="Times New Roman" w:cs="Times New Roman"/>
          <w:sz w:val="24"/>
          <w:szCs w:val="24"/>
        </w:rPr>
        <w:t>–</w:t>
      </w:r>
      <w:r w:rsidRPr="00012C42">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012C42">
        <w:rPr>
          <w:rFonts w:ascii="Times New Roman" w:hAnsi="Times New Roman" w:cs="Times New Roman"/>
          <w:sz w:val="24"/>
          <w:szCs w:val="24"/>
        </w:rPr>
        <w:t>10 U.S.C.</w:t>
      </w:r>
      <w:r w:rsidRPr="005606DB">
        <w:rPr>
          <w:rFonts w:ascii="Times New Roman" w:hAnsi="Times New Roman" w:cs="Times New Roman"/>
          <w:sz w:val="24"/>
          <w:szCs w:val="24"/>
        </w:rPr>
        <w:t xml:space="preserve"> </w:t>
      </w:r>
      <w:r w:rsidRPr="00FE6C2B">
        <w:rPr>
          <w:rFonts w:ascii="Times New Roman" w:hAnsi="Times New Roman" w:cs="Times New Roman"/>
          <w:sz w:val="24"/>
          <w:szCs w:val="24"/>
        </w:rPr>
        <w:t>§</w:t>
      </w:r>
      <w:r w:rsidRPr="00012C42">
        <w:rPr>
          <w:rFonts w:ascii="Times New Roman" w:hAnsi="Times New Roman" w:cs="Times New Roman"/>
          <w:sz w:val="24"/>
          <w:szCs w:val="24"/>
        </w:rPr>
        <w:t>2883 and the annual MilCon Appropriation Acts</w:t>
      </w:r>
      <w:r>
        <w:rPr>
          <w:rFonts w:ascii="Times New Roman" w:hAnsi="Times New Roman" w:cs="Times New Roman"/>
          <w:sz w:val="24"/>
          <w:szCs w:val="24"/>
        </w:rPr>
        <w:t xml:space="preserve">, the Congress provides the Secretary with the </w:t>
      </w:r>
      <w:r w:rsidRPr="00012C42">
        <w:rPr>
          <w:rFonts w:ascii="Times New Roman" w:hAnsi="Times New Roman" w:cs="Times New Roman"/>
          <w:sz w:val="24"/>
          <w:szCs w:val="24"/>
        </w:rPr>
        <w:t xml:space="preserve">authorities that permit the transfer of funds from the Family Housing Construction accounts to the FHIF. </w:t>
      </w:r>
    </w:p>
    <w:p w14:paraId="0BAC06CC" w14:textId="77777777" w:rsidR="00675AD1" w:rsidRPr="00012C42" w:rsidRDefault="00675AD1" w:rsidP="00675AD1">
      <w:pPr>
        <w:pStyle w:val="ListParagraph"/>
        <w:numPr>
          <w:ilvl w:val="1"/>
          <w:numId w:val="34"/>
        </w:numPr>
        <w:spacing w:after="120"/>
        <w:contextualSpacing w:val="0"/>
        <w:rPr>
          <w:rFonts w:ascii="Times New Roman" w:hAnsi="Times New Roman" w:cs="Times New Roman"/>
          <w:sz w:val="24"/>
          <w:szCs w:val="24"/>
        </w:rPr>
      </w:pPr>
      <w:r>
        <w:rPr>
          <w:rFonts w:ascii="Times New Roman" w:hAnsi="Times New Roman" w:cs="Times New Roman"/>
          <w:b/>
          <w:sz w:val="24"/>
          <w:szCs w:val="24"/>
        </w:rPr>
        <w:t xml:space="preserve">Military </w:t>
      </w:r>
      <w:r w:rsidRPr="00012C42">
        <w:rPr>
          <w:rFonts w:ascii="Times New Roman" w:hAnsi="Times New Roman" w:cs="Times New Roman"/>
          <w:b/>
          <w:sz w:val="24"/>
          <w:szCs w:val="24"/>
        </w:rPr>
        <w:t>Unaccompanied Housing Improvement Fund (</w:t>
      </w:r>
      <w:r>
        <w:rPr>
          <w:rFonts w:ascii="Times New Roman" w:hAnsi="Times New Roman" w:cs="Times New Roman"/>
          <w:b/>
          <w:sz w:val="24"/>
          <w:szCs w:val="24"/>
        </w:rPr>
        <w:t>M</w:t>
      </w:r>
      <w:r w:rsidRPr="00012C42">
        <w:rPr>
          <w:rFonts w:ascii="Times New Roman" w:hAnsi="Times New Roman" w:cs="Times New Roman"/>
          <w:b/>
          <w:sz w:val="24"/>
          <w:szCs w:val="24"/>
        </w:rPr>
        <w:t>UHIF)</w:t>
      </w:r>
      <w:r w:rsidRPr="00012C42">
        <w:rPr>
          <w:rFonts w:ascii="Times New Roman" w:hAnsi="Times New Roman" w:cs="Times New Roman"/>
          <w:sz w:val="24"/>
          <w:szCs w:val="24"/>
        </w:rPr>
        <w:t xml:space="preserve"> - </w:t>
      </w:r>
      <w:r>
        <w:rPr>
          <w:rFonts w:ascii="Times New Roman" w:hAnsi="Times New Roman" w:cs="Times New Roman"/>
          <w:sz w:val="24"/>
          <w:szCs w:val="24"/>
        </w:rPr>
        <w:t xml:space="preserve">In </w:t>
      </w:r>
      <w:r w:rsidRPr="00012C42">
        <w:rPr>
          <w:rFonts w:ascii="Times New Roman" w:hAnsi="Times New Roman" w:cs="Times New Roman"/>
          <w:sz w:val="24"/>
          <w:szCs w:val="24"/>
        </w:rPr>
        <w:t xml:space="preserve">10 U.S.C. </w:t>
      </w:r>
      <w:r w:rsidRPr="00FE6C2B">
        <w:rPr>
          <w:rFonts w:ascii="Times New Roman" w:hAnsi="Times New Roman" w:cs="Times New Roman"/>
          <w:sz w:val="24"/>
          <w:szCs w:val="24"/>
        </w:rPr>
        <w:t>§</w:t>
      </w:r>
      <w:r w:rsidRPr="00012C42">
        <w:rPr>
          <w:rFonts w:ascii="Times New Roman" w:hAnsi="Times New Roman" w:cs="Times New Roman"/>
          <w:sz w:val="24"/>
          <w:szCs w:val="24"/>
        </w:rPr>
        <w:t>2883</w:t>
      </w:r>
      <w:r w:rsidRPr="000612E6">
        <w:rPr>
          <w:rFonts w:ascii="Times New Roman" w:hAnsi="Times New Roman" w:cs="Times New Roman"/>
          <w:sz w:val="24"/>
          <w:szCs w:val="24"/>
        </w:rPr>
        <w:t xml:space="preserve"> and the annual MilCon Appropriation Acts</w:t>
      </w:r>
      <w:r>
        <w:rPr>
          <w:rFonts w:ascii="Times New Roman" w:hAnsi="Times New Roman" w:cs="Times New Roman"/>
          <w:sz w:val="24"/>
          <w:szCs w:val="24"/>
        </w:rPr>
        <w:t>, the Congress</w:t>
      </w:r>
      <w:r w:rsidRPr="00012C42">
        <w:rPr>
          <w:rFonts w:ascii="Times New Roman" w:hAnsi="Times New Roman" w:cs="Times New Roman"/>
          <w:sz w:val="24"/>
          <w:szCs w:val="24"/>
        </w:rPr>
        <w:t xml:space="preserve"> </w:t>
      </w:r>
      <w:r>
        <w:rPr>
          <w:rFonts w:ascii="Times New Roman" w:hAnsi="Times New Roman" w:cs="Times New Roman"/>
          <w:sz w:val="24"/>
          <w:szCs w:val="24"/>
        </w:rPr>
        <w:t xml:space="preserve">provides the Secretary with the authorities </w:t>
      </w:r>
      <w:r w:rsidRPr="00FC7B7C">
        <w:rPr>
          <w:rFonts w:ascii="Times New Roman" w:hAnsi="Times New Roman" w:cs="Times New Roman"/>
          <w:sz w:val="24"/>
          <w:szCs w:val="24"/>
        </w:rPr>
        <w:t xml:space="preserve">that permit the transfer of funds </w:t>
      </w:r>
      <w:r w:rsidRPr="00012C42">
        <w:rPr>
          <w:rFonts w:ascii="Times New Roman" w:hAnsi="Times New Roman" w:cs="Times New Roman"/>
          <w:sz w:val="24"/>
          <w:szCs w:val="24"/>
        </w:rPr>
        <w:t>appropriated for unaccompanied housing</w:t>
      </w:r>
      <w:r>
        <w:rPr>
          <w:rFonts w:ascii="Times New Roman" w:hAnsi="Times New Roman" w:cs="Times New Roman"/>
          <w:sz w:val="24"/>
          <w:szCs w:val="24"/>
        </w:rPr>
        <w:t xml:space="preserve"> f</w:t>
      </w:r>
      <w:r w:rsidRPr="00012C42">
        <w:rPr>
          <w:rFonts w:ascii="Times New Roman" w:hAnsi="Times New Roman" w:cs="Times New Roman"/>
          <w:sz w:val="24"/>
          <w:szCs w:val="24"/>
        </w:rPr>
        <w:t xml:space="preserve">rom </w:t>
      </w:r>
      <w:r>
        <w:rPr>
          <w:rFonts w:ascii="Times New Roman" w:hAnsi="Times New Roman" w:cs="Times New Roman"/>
          <w:sz w:val="24"/>
          <w:szCs w:val="24"/>
        </w:rPr>
        <w:t>DoD’s</w:t>
      </w:r>
      <w:r w:rsidRPr="00012C42">
        <w:rPr>
          <w:rFonts w:ascii="Times New Roman" w:hAnsi="Times New Roman" w:cs="Times New Roman"/>
          <w:sz w:val="24"/>
          <w:szCs w:val="24"/>
        </w:rPr>
        <w:t xml:space="preserve"> MilCon accounts to the </w:t>
      </w:r>
      <w:r>
        <w:rPr>
          <w:rFonts w:ascii="Times New Roman" w:hAnsi="Times New Roman" w:cs="Times New Roman"/>
          <w:sz w:val="24"/>
          <w:szCs w:val="24"/>
        </w:rPr>
        <w:t>M</w:t>
      </w:r>
      <w:r w:rsidRPr="00012C42">
        <w:rPr>
          <w:rFonts w:ascii="Times New Roman" w:hAnsi="Times New Roman" w:cs="Times New Roman"/>
          <w:sz w:val="24"/>
          <w:szCs w:val="24"/>
        </w:rPr>
        <w:t xml:space="preserve">UHIF. </w:t>
      </w:r>
    </w:p>
    <w:p w14:paraId="618D7C5A" w14:textId="07C7B71D" w:rsidR="00675AD1" w:rsidRDefault="00675AD1" w:rsidP="00675AD1">
      <w:pPr>
        <w:pStyle w:val="ListParagraph"/>
        <w:numPr>
          <w:ilvl w:val="0"/>
          <w:numId w:val="33"/>
        </w:numPr>
        <w:spacing w:after="120"/>
        <w:contextualSpacing w:val="0"/>
        <w:rPr>
          <w:rFonts w:ascii="Times New Roman" w:hAnsi="Times New Roman" w:cs="Times New Roman"/>
          <w:sz w:val="24"/>
          <w:szCs w:val="24"/>
        </w:rPr>
      </w:pPr>
      <w:r w:rsidRPr="005B77F5">
        <w:rPr>
          <w:rFonts w:ascii="Times New Roman" w:hAnsi="Times New Roman" w:cs="Times New Roman"/>
          <w:sz w:val="24"/>
          <w:szCs w:val="24"/>
        </w:rPr>
        <w:t xml:space="preserve">Transfer of funds from the </w:t>
      </w:r>
      <w:r>
        <w:rPr>
          <w:rFonts w:ascii="Times New Roman" w:hAnsi="Times New Roman" w:cs="Times New Roman"/>
          <w:sz w:val="24"/>
          <w:szCs w:val="24"/>
        </w:rPr>
        <w:t>construction</w:t>
      </w:r>
      <w:r w:rsidRPr="005B77F5">
        <w:rPr>
          <w:rFonts w:ascii="Times New Roman" w:hAnsi="Times New Roman" w:cs="Times New Roman"/>
          <w:sz w:val="24"/>
          <w:szCs w:val="24"/>
        </w:rPr>
        <w:t xml:space="preserve"> accounts to the FHIF or </w:t>
      </w:r>
      <w:r>
        <w:rPr>
          <w:rFonts w:ascii="Times New Roman" w:hAnsi="Times New Roman" w:cs="Times New Roman"/>
          <w:sz w:val="24"/>
          <w:szCs w:val="24"/>
        </w:rPr>
        <w:t>M</w:t>
      </w:r>
      <w:r w:rsidRPr="005B77F5">
        <w:rPr>
          <w:rFonts w:ascii="Times New Roman" w:hAnsi="Times New Roman" w:cs="Times New Roman"/>
          <w:sz w:val="24"/>
          <w:szCs w:val="24"/>
        </w:rPr>
        <w:t xml:space="preserve">UHIF may be made only after the end of the </w:t>
      </w:r>
      <w:r>
        <w:rPr>
          <w:rFonts w:ascii="Times New Roman" w:hAnsi="Times New Roman" w:cs="Times New Roman"/>
          <w:sz w:val="24"/>
          <w:szCs w:val="24"/>
        </w:rPr>
        <w:t>14</w:t>
      </w:r>
      <w:r w:rsidRPr="005B77F5">
        <w:rPr>
          <w:rFonts w:ascii="Times New Roman" w:hAnsi="Times New Roman" w:cs="Times New Roman"/>
          <w:sz w:val="24"/>
          <w:szCs w:val="24"/>
        </w:rPr>
        <w:t>-day period beginning on the date the Under Secretary of Defense (Comptroller) submits a written notice of, and justification for, the transfer to the appropriate committees of Congress</w:t>
      </w:r>
      <w:r>
        <w:rPr>
          <w:rFonts w:ascii="Times New Roman" w:hAnsi="Times New Roman" w:cs="Times New Roman"/>
          <w:sz w:val="24"/>
          <w:szCs w:val="24"/>
        </w:rPr>
        <w:t xml:space="preserve"> in an electronic medium</w:t>
      </w:r>
      <w:r w:rsidRPr="005B77F5">
        <w:rPr>
          <w:rFonts w:ascii="Times New Roman" w:hAnsi="Times New Roman" w:cs="Times New Roman"/>
          <w:sz w:val="24"/>
          <w:szCs w:val="24"/>
        </w:rPr>
        <w:t>.</w:t>
      </w:r>
    </w:p>
    <w:p w14:paraId="67D219C9" w14:textId="77777777" w:rsidR="00675AD1" w:rsidRDefault="00675AD1" w:rsidP="00675AD1">
      <w:pPr>
        <w:pStyle w:val="ListParagraph"/>
        <w:numPr>
          <w:ilvl w:val="0"/>
          <w:numId w:val="3"/>
        </w:numPr>
        <w:spacing w:after="120"/>
        <w:contextualSpacing w:val="0"/>
        <w:rPr>
          <w:rFonts w:ascii="Times New Roman" w:hAnsi="Times New Roman" w:cs="Times New Roman"/>
          <w:sz w:val="24"/>
          <w:szCs w:val="24"/>
        </w:rPr>
      </w:pPr>
      <w:r>
        <w:rPr>
          <w:rFonts w:ascii="Times New Roman" w:hAnsi="Times New Roman" w:cs="Times New Roman"/>
          <w:sz w:val="24"/>
          <w:szCs w:val="24"/>
        </w:rPr>
        <w:t>Contingency Construction Authority (CCA) using O&amp;M Funding</w:t>
      </w:r>
    </w:p>
    <w:p w14:paraId="02342B3C" w14:textId="77777777" w:rsidR="00675AD1" w:rsidRDefault="00675AD1" w:rsidP="00675AD1">
      <w:pPr>
        <w:pStyle w:val="ListParagraph"/>
        <w:numPr>
          <w:ilvl w:val="1"/>
          <w:numId w:val="3"/>
        </w:numPr>
        <w:spacing w:after="120"/>
        <w:ind w:left="990" w:hanging="270"/>
        <w:contextualSpacing w:val="0"/>
        <w:rPr>
          <w:rFonts w:ascii="Times New Roman" w:hAnsi="Times New Roman" w:cs="Times New Roman"/>
          <w:sz w:val="24"/>
          <w:szCs w:val="24"/>
        </w:rPr>
      </w:pPr>
      <w:r w:rsidRPr="00FE6C2B">
        <w:rPr>
          <w:rFonts w:ascii="Times New Roman" w:hAnsi="Times New Roman" w:cs="Times New Roman"/>
          <w:sz w:val="24"/>
          <w:szCs w:val="24"/>
        </w:rPr>
        <w:t xml:space="preserve">Since 2004, Congress has modified </w:t>
      </w:r>
      <w:r>
        <w:rPr>
          <w:rFonts w:ascii="Times New Roman" w:hAnsi="Times New Roman" w:cs="Times New Roman"/>
          <w:sz w:val="24"/>
          <w:szCs w:val="24"/>
        </w:rPr>
        <w:t xml:space="preserve">Section </w:t>
      </w:r>
      <w:r w:rsidRPr="00FE6C2B">
        <w:rPr>
          <w:rFonts w:ascii="Times New Roman" w:hAnsi="Times New Roman" w:cs="Times New Roman"/>
          <w:sz w:val="24"/>
          <w:szCs w:val="24"/>
        </w:rPr>
        <w:t>2808 in the annual NDAAs to authorize the Secretary of Defense to use O&amp;M funds for construction projects inside the U.S. Central Command Area of Responsibility (AOR) or certain countries in the U.S. Africa Command AOR</w:t>
      </w:r>
      <w:r>
        <w:rPr>
          <w:rFonts w:ascii="Times New Roman" w:hAnsi="Times New Roman" w:cs="Times New Roman"/>
          <w:sz w:val="24"/>
          <w:szCs w:val="24"/>
        </w:rPr>
        <w:t>.</w:t>
      </w:r>
    </w:p>
    <w:p w14:paraId="7DE4FFBF" w14:textId="77777777" w:rsidR="00675AD1" w:rsidRPr="00FE6C2B" w:rsidRDefault="00675AD1" w:rsidP="00675AD1">
      <w:pPr>
        <w:pStyle w:val="ListParagraph"/>
        <w:numPr>
          <w:ilvl w:val="1"/>
          <w:numId w:val="3"/>
        </w:numPr>
        <w:spacing w:after="120"/>
        <w:contextualSpacing w:val="0"/>
        <w:rPr>
          <w:rFonts w:ascii="Times New Roman" w:hAnsi="Times New Roman" w:cs="Times New Roman"/>
          <w:sz w:val="24"/>
          <w:szCs w:val="24"/>
        </w:rPr>
      </w:pPr>
      <w:r>
        <w:rPr>
          <w:rFonts w:ascii="Times New Roman" w:hAnsi="Times New Roman" w:cs="Times New Roman"/>
          <w:sz w:val="24"/>
          <w:szCs w:val="24"/>
        </w:rPr>
        <w:t>Legislated c</w:t>
      </w:r>
      <w:r w:rsidRPr="00FE6C2B">
        <w:rPr>
          <w:rFonts w:ascii="Times New Roman" w:hAnsi="Times New Roman" w:cs="Times New Roman"/>
          <w:sz w:val="24"/>
          <w:szCs w:val="24"/>
        </w:rPr>
        <w:t>riteria:</w:t>
      </w:r>
    </w:p>
    <w:p w14:paraId="55344762" w14:textId="77777777" w:rsidR="00675AD1" w:rsidRPr="00012C42" w:rsidRDefault="00675AD1" w:rsidP="00675AD1">
      <w:pPr>
        <w:pStyle w:val="ListParagraph"/>
        <w:numPr>
          <w:ilvl w:val="0"/>
          <w:numId w:val="12"/>
        </w:numPr>
        <w:autoSpaceDE w:val="0"/>
        <w:autoSpaceDN w:val="0"/>
        <w:adjustRightInd w:val="0"/>
        <w:spacing w:after="120"/>
        <w:ind w:left="1800" w:right="-86"/>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Construction is necessary to meet urgent military operational requirements of a </w:t>
      </w:r>
      <w:r w:rsidRPr="00FE6C2B">
        <w:rPr>
          <w:rFonts w:ascii="Times New Roman" w:hAnsi="Times New Roman" w:cs="Times New Roman"/>
          <w:sz w:val="24"/>
          <w:szCs w:val="24"/>
          <w:u w:val="single"/>
        </w:rPr>
        <w:t>temporary</w:t>
      </w:r>
      <w:r w:rsidRPr="00012C42">
        <w:rPr>
          <w:rFonts w:ascii="Times New Roman" w:hAnsi="Times New Roman" w:cs="Times New Roman"/>
          <w:sz w:val="24"/>
          <w:szCs w:val="24"/>
        </w:rPr>
        <w:t xml:space="preserve"> nature involving the use of the Armed Forces in support of a declaration of war, the declaration by the President of a national emergency under section 201 of the National Emergencies Act (50 U.S.C. 1621), or a contingency operation.</w:t>
      </w:r>
    </w:p>
    <w:p w14:paraId="51A36453" w14:textId="77777777" w:rsidR="00675AD1" w:rsidRPr="00012C42" w:rsidRDefault="00675AD1" w:rsidP="00675AD1">
      <w:pPr>
        <w:pStyle w:val="ListParagraph"/>
        <w:numPr>
          <w:ilvl w:val="0"/>
          <w:numId w:val="12"/>
        </w:numPr>
        <w:autoSpaceDE w:val="0"/>
        <w:autoSpaceDN w:val="0"/>
        <w:adjustRightInd w:val="0"/>
        <w:spacing w:after="120"/>
        <w:ind w:left="1800" w:right="-86"/>
        <w:contextualSpacing w:val="0"/>
        <w:rPr>
          <w:rFonts w:ascii="Times New Roman" w:hAnsi="Times New Roman" w:cs="Times New Roman"/>
          <w:b/>
          <w:sz w:val="24"/>
          <w:szCs w:val="24"/>
        </w:rPr>
      </w:pPr>
      <w:r w:rsidRPr="00012C42">
        <w:rPr>
          <w:rFonts w:ascii="Times New Roman" w:hAnsi="Times New Roman" w:cs="Times New Roman"/>
          <w:sz w:val="24"/>
          <w:szCs w:val="24"/>
        </w:rPr>
        <w:t xml:space="preserve">Construction is </w:t>
      </w:r>
      <w:r w:rsidRPr="00FE6C2B">
        <w:rPr>
          <w:rFonts w:ascii="Times New Roman" w:hAnsi="Times New Roman" w:cs="Times New Roman"/>
          <w:sz w:val="24"/>
          <w:szCs w:val="24"/>
          <w:u w:val="single"/>
        </w:rPr>
        <w:t>not</w:t>
      </w:r>
      <w:r w:rsidRPr="00012C42">
        <w:rPr>
          <w:rFonts w:ascii="Times New Roman" w:hAnsi="Times New Roman" w:cs="Times New Roman"/>
          <w:sz w:val="24"/>
          <w:szCs w:val="24"/>
        </w:rPr>
        <w:t xml:space="preserve"> carried out at a military installation where the United States is reasonably expected to have a long-term presence, unless the military installation is located in Afghanistan.</w:t>
      </w:r>
    </w:p>
    <w:p w14:paraId="044CA94F" w14:textId="77777777" w:rsidR="00675AD1" w:rsidRPr="00012C42" w:rsidRDefault="00675AD1" w:rsidP="00675AD1">
      <w:pPr>
        <w:pStyle w:val="ListParagraph"/>
        <w:numPr>
          <w:ilvl w:val="0"/>
          <w:numId w:val="12"/>
        </w:numPr>
        <w:autoSpaceDE w:val="0"/>
        <w:autoSpaceDN w:val="0"/>
        <w:adjustRightInd w:val="0"/>
        <w:spacing w:after="120"/>
        <w:ind w:left="1800" w:right="-86"/>
        <w:contextualSpacing w:val="0"/>
        <w:rPr>
          <w:rFonts w:ascii="Times New Roman" w:hAnsi="Times New Roman" w:cs="Times New Roman"/>
          <w:sz w:val="24"/>
          <w:szCs w:val="24"/>
        </w:rPr>
      </w:pPr>
      <w:r w:rsidRPr="00012C42">
        <w:rPr>
          <w:rFonts w:ascii="Times New Roman" w:hAnsi="Times New Roman" w:cs="Times New Roman"/>
          <w:sz w:val="24"/>
          <w:szCs w:val="24"/>
        </w:rPr>
        <w:t>United States has no intention of using the construction after the operational requirements have been satisfied.</w:t>
      </w:r>
    </w:p>
    <w:p w14:paraId="0C07F76C" w14:textId="77777777" w:rsidR="00675AD1" w:rsidRPr="00012C42" w:rsidRDefault="00675AD1" w:rsidP="00675AD1">
      <w:pPr>
        <w:pStyle w:val="ListParagraph"/>
        <w:numPr>
          <w:ilvl w:val="0"/>
          <w:numId w:val="12"/>
        </w:numPr>
        <w:autoSpaceDE w:val="0"/>
        <w:autoSpaceDN w:val="0"/>
        <w:adjustRightInd w:val="0"/>
        <w:spacing w:after="120"/>
        <w:ind w:left="1800" w:right="-86"/>
        <w:contextualSpacing w:val="0"/>
        <w:rPr>
          <w:rFonts w:ascii="Times New Roman" w:hAnsi="Times New Roman" w:cs="Times New Roman"/>
          <w:sz w:val="24"/>
          <w:szCs w:val="24"/>
        </w:rPr>
      </w:pPr>
      <w:r w:rsidRPr="00012C42">
        <w:rPr>
          <w:rFonts w:ascii="Times New Roman" w:hAnsi="Times New Roman" w:cs="Times New Roman"/>
          <w:sz w:val="24"/>
          <w:szCs w:val="24"/>
        </w:rPr>
        <w:t>Level of construction is the minimum necessary to meet the temporary operational requirements.</w:t>
      </w:r>
    </w:p>
    <w:p w14:paraId="28AB94CC" w14:textId="77777777" w:rsidR="00675AD1" w:rsidRPr="00012C42" w:rsidRDefault="00675AD1" w:rsidP="00675AD1">
      <w:pPr>
        <w:pStyle w:val="ListParagraph"/>
        <w:numPr>
          <w:ilvl w:val="0"/>
          <w:numId w:val="12"/>
        </w:numPr>
        <w:autoSpaceDE w:val="0"/>
        <w:autoSpaceDN w:val="0"/>
        <w:adjustRightInd w:val="0"/>
        <w:spacing w:after="120"/>
        <w:ind w:left="1800" w:right="-86"/>
        <w:contextualSpacing w:val="0"/>
        <w:rPr>
          <w:rFonts w:ascii="Times New Roman" w:hAnsi="Times New Roman" w:cs="Times New Roman"/>
          <w:sz w:val="24"/>
          <w:szCs w:val="24"/>
        </w:rPr>
      </w:pPr>
      <w:r w:rsidRPr="00012C42">
        <w:rPr>
          <w:rFonts w:ascii="Times New Roman" w:hAnsi="Times New Roman" w:cs="Times New Roman"/>
          <w:sz w:val="24"/>
          <w:szCs w:val="24"/>
        </w:rPr>
        <w:t>Project is in the USCENTCOM AOR or in certain countries in the USAFRICOM AOR, specifically Kenya, Somalia, Ethiopia, Djibouti, Seychelles, Burundi, and Uganda.</w:t>
      </w:r>
    </w:p>
    <w:p w14:paraId="5978102D" w14:textId="2D3635C2" w:rsidR="00675AD1" w:rsidRDefault="00675AD1" w:rsidP="00675AD1">
      <w:pPr>
        <w:pStyle w:val="ListParagraph"/>
        <w:numPr>
          <w:ilvl w:val="1"/>
          <w:numId w:val="3"/>
        </w:numPr>
        <w:spacing w:after="120"/>
        <w:contextualSpacing w:val="0"/>
        <w:rPr>
          <w:rFonts w:ascii="Times New Roman" w:hAnsi="Times New Roman" w:cs="Times New Roman"/>
          <w:i/>
          <w:sz w:val="24"/>
          <w:szCs w:val="24"/>
        </w:rPr>
      </w:pPr>
      <w:r>
        <w:rPr>
          <w:rFonts w:ascii="Times New Roman" w:hAnsi="Times New Roman" w:cs="Times New Roman"/>
          <w:sz w:val="24"/>
          <w:szCs w:val="24"/>
        </w:rPr>
        <w:t>Annual funding limitation for using O&amp;M funds for Section 2808 emergency construction authority is $50 million.  (</w:t>
      </w:r>
      <w:r w:rsidRPr="00202273">
        <w:rPr>
          <w:rFonts w:ascii="Times New Roman" w:hAnsi="Times New Roman" w:cs="Times New Roman"/>
          <w:i/>
          <w:sz w:val="24"/>
          <w:szCs w:val="24"/>
        </w:rPr>
        <w:t>Note:  The USD(C) may authorize up to an additional $10 million of O&amp;M funds for a fiscal year if the determination is made that the additional funds are needed for costs associated with contract closeouts.)</w:t>
      </w:r>
      <w:r>
        <w:rPr>
          <w:rFonts w:ascii="Times New Roman" w:hAnsi="Times New Roman" w:cs="Times New Roman"/>
          <w:i/>
          <w:sz w:val="24"/>
          <w:szCs w:val="24"/>
        </w:rPr>
        <w:t xml:space="preserve"> </w:t>
      </w:r>
    </w:p>
    <w:p w14:paraId="13B92873" w14:textId="77777777" w:rsidR="00675AD1" w:rsidRDefault="00675AD1">
      <w:pPr>
        <w:rPr>
          <w:rFonts w:ascii="Times New Roman" w:hAnsi="Times New Roman" w:cs="Times New Roman"/>
          <w:i/>
          <w:sz w:val="24"/>
          <w:szCs w:val="24"/>
        </w:rPr>
      </w:pPr>
      <w:r>
        <w:rPr>
          <w:rFonts w:ascii="Times New Roman" w:hAnsi="Times New Roman" w:cs="Times New Roman"/>
          <w:i/>
          <w:sz w:val="24"/>
          <w:szCs w:val="24"/>
        </w:rPr>
        <w:br w:type="page"/>
      </w:r>
    </w:p>
    <w:p w14:paraId="6E1185C8" w14:textId="77777777" w:rsidR="00675AD1" w:rsidRDefault="00675AD1" w:rsidP="00675AD1">
      <w:pPr>
        <w:pStyle w:val="ListParagraph"/>
        <w:numPr>
          <w:ilvl w:val="1"/>
          <w:numId w:val="3"/>
        </w:numPr>
        <w:spacing w:after="120"/>
        <w:contextualSpacing w:val="0"/>
        <w:rPr>
          <w:rFonts w:ascii="Times New Roman" w:hAnsi="Times New Roman" w:cs="Times New Roman"/>
          <w:sz w:val="24"/>
          <w:szCs w:val="24"/>
        </w:rPr>
      </w:pPr>
      <w:r>
        <w:rPr>
          <w:rFonts w:ascii="Times New Roman" w:hAnsi="Times New Roman" w:cs="Times New Roman"/>
          <w:sz w:val="24"/>
          <w:szCs w:val="24"/>
        </w:rPr>
        <w:lastRenderedPageBreak/>
        <w:t>Congressional Notification and Reporting</w:t>
      </w:r>
    </w:p>
    <w:p w14:paraId="31463807" w14:textId="77777777" w:rsidR="00675AD1" w:rsidRDefault="00675AD1" w:rsidP="00675AD1">
      <w:pPr>
        <w:pStyle w:val="ListParagraph"/>
        <w:numPr>
          <w:ilvl w:val="0"/>
          <w:numId w:val="26"/>
        </w:numPr>
        <w:autoSpaceDE w:val="0"/>
        <w:autoSpaceDN w:val="0"/>
        <w:adjustRightInd w:val="0"/>
        <w:spacing w:after="120"/>
        <w:ind w:right="-86"/>
        <w:contextualSpacing w:val="0"/>
        <w:rPr>
          <w:rFonts w:ascii="Times New Roman" w:hAnsi="Times New Roman" w:cs="Times New Roman"/>
          <w:sz w:val="24"/>
          <w:szCs w:val="24"/>
        </w:rPr>
      </w:pPr>
      <w:r>
        <w:rPr>
          <w:rFonts w:ascii="Times New Roman" w:hAnsi="Times New Roman" w:cs="Times New Roman"/>
          <w:sz w:val="24"/>
          <w:szCs w:val="24"/>
        </w:rPr>
        <w:t>The Secretary of Defense n</w:t>
      </w:r>
      <w:r w:rsidRPr="00012C42">
        <w:rPr>
          <w:rFonts w:ascii="Times New Roman" w:hAnsi="Times New Roman" w:cs="Times New Roman"/>
          <w:sz w:val="24"/>
          <w:szCs w:val="24"/>
        </w:rPr>
        <w:t xml:space="preserve">otifies the appropriate committees at least </w:t>
      </w:r>
      <w:r>
        <w:rPr>
          <w:rFonts w:ascii="Times New Roman" w:hAnsi="Times New Roman" w:cs="Times New Roman"/>
          <w:sz w:val="24"/>
          <w:szCs w:val="24"/>
        </w:rPr>
        <w:t xml:space="preserve">7 </w:t>
      </w:r>
      <w:r w:rsidRPr="00012C42">
        <w:rPr>
          <w:rFonts w:ascii="Times New Roman" w:hAnsi="Times New Roman" w:cs="Times New Roman"/>
          <w:sz w:val="24"/>
          <w:szCs w:val="24"/>
        </w:rPr>
        <w:t xml:space="preserve">days </w:t>
      </w:r>
      <w:r w:rsidRPr="000717AB">
        <w:rPr>
          <w:rFonts w:ascii="Times New Roman" w:hAnsi="Times New Roman" w:cs="Times New Roman"/>
          <w:sz w:val="24"/>
          <w:szCs w:val="24"/>
          <w:u w:val="single"/>
        </w:rPr>
        <w:t>prior</w:t>
      </w:r>
      <w:r w:rsidRPr="00012C42">
        <w:rPr>
          <w:rFonts w:ascii="Times New Roman" w:hAnsi="Times New Roman" w:cs="Times New Roman"/>
          <w:sz w:val="24"/>
          <w:szCs w:val="24"/>
        </w:rPr>
        <w:t xml:space="preserve"> to initiation of the project </w:t>
      </w:r>
      <w:r>
        <w:rPr>
          <w:rFonts w:ascii="Times New Roman" w:hAnsi="Times New Roman" w:cs="Times New Roman"/>
          <w:sz w:val="24"/>
          <w:szCs w:val="24"/>
        </w:rPr>
        <w:t>after</w:t>
      </w:r>
      <w:r w:rsidRPr="00012C42">
        <w:rPr>
          <w:rFonts w:ascii="Times New Roman" w:hAnsi="Times New Roman" w:cs="Times New Roman"/>
          <w:sz w:val="24"/>
          <w:szCs w:val="24"/>
        </w:rPr>
        <w:t xml:space="preserve"> an electronic copy is provided</w:t>
      </w:r>
      <w:r>
        <w:rPr>
          <w:rFonts w:ascii="Times New Roman" w:hAnsi="Times New Roman" w:cs="Times New Roman"/>
          <w:sz w:val="24"/>
          <w:szCs w:val="24"/>
        </w:rPr>
        <w:t>, or at least 10 days prior to initiation after a paper copy is provided</w:t>
      </w:r>
      <w:r w:rsidRPr="00012C42">
        <w:rPr>
          <w:rFonts w:ascii="Times New Roman" w:hAnsi="Times New Roman" w:cs="Times New Roman"/>
          <w:sz w:val="24"/>
          <w:szCs w:val="24"/>
        </w:rPr>
        <w:t xml:space="preserve">.  </w:t>
      </w:r>
    </w:p>
    <w:p w14:paraId="6DE02D72" w14:textId="77777777" w:rsidR="00675AD1" w:rsidRPr="005B77F5" w:rsidRDefault="00675AD1" w:rsidP="00675AD1">
      <w:pPr>
        <w:pStyle w:val="ListParagraph"/>
        <w:numPr>
          <w:ilvl w:val="0"/>
          <w:numId w:val="26"/>
        </w:numPr>
        <w:autoSpaceDE w:val="0"/>
        <w:autoSpaceDN w:val="0"/>
        <w:adjustRightInd w:val="0"/>
        <w:spacing w:after="120"/>
        <w:ind w:right="-86"/>
        <w:contextualSpacing w:val="0"/>
        <w:rPr>
          <w:rFonts w:ascii="Times New Roman" w:hAnsi="Times New Roman" w:cs="Times New Roman"/>
          <w:sz w:val="24"/>
          <w:szCs w:val="24"/>
        </w:rPr>
      </w:pPr>
      <w:r w:rsidRPr="00012C42">
        <w:rPr>
          <w:rFonts w:ascii="Times New Roman" w:hAnsi="Times New Roman" w:cs="Times New Roman"/>
          <w:sz w:val="24"/>
          <w:szCs w:val="24"/>
        </w:rPr>
        <w:t>T</w:t>
      </w:r>
      <w:r>
        <w:rPr>
          <w:rFonts w:ascii="Times New Roman" w:hAnsi="Times New Roman" w:cs="Times New Roman"/>
          <w:sz w:val="24"/>
          <w:szCs w:val="24"/>
        </w:rPr>
        <w:t xml:space="preserve">his notification must include a certification that the Section 2808 conditions are met, a description of the project, documentation detailing the construction project, and the </w:t>
      </w:r>
      <w:r w:rsidRPr="00012C42">
        <w:rPr>
          <w:rFonts w:ascii="Times New Roman" w:hAnsi="Times New Roman" w:cs="Times New Roman"/>
          <w:sz w:val="24"/>
          <w:szCs w:val="24"/>
        </w:rPr>
        <w:t>estimated cost for the project.</w:t>
      </w:r>
      <w:r>
        <w:rPr>
          <w:rFonts w:ascii="Times New Roman" w:hAnsi="Times New Roman" w:cs="Times New Roman"/>
          <w:sz w:val="24"/>
          <w:szCs w:val="24"/>
        </w:rPr>
        <w:t xml:space="preserve"> </w:t>
      </w:r>
      <w:r w:rsidRPr="009A6D64">
        <w:rPr>
          <w:rFonts w:ascii="Times New Roman" w:hAnsi="Times New Roman" w:cs="Times New Roman"/>
          <w:color w:val="FF0000"/>
          <w:sz w:val="24"/>
          <w:szCs w:val="24"/>
        </w:rPr>
        <w:t xml:space="preserve"> </w:t>
      </w:r>
    </w:p>
    <w:p w14:paraId="0BE86409" w14:textId="77777777" w:rsidR="00675AD1" w:rsidRPr="00426434" w:rsidRDefault="00675AD1" w:rsidP="00675AD1">
      <w:pPr>
        <w:pStyle w:val="ListParagraph"/>
        <w:numPr>
          <w:ilvl w:val="1"/>
          <w:numId w:val="3"/>
        </w:numPr>
        <w:spacing w:after="120"/>
        <w:ind w:left="720" w:right="-270"/>
        <w:contextualSpacing w:val="0"/>
        <w:rPr>
          <w:rFonts w:ascii="Times New Roman" w:hAnsi="Times New Roman" w:cs="Times New Roman"/>
          <w:i/>
          <w:sz w:val="24"/>
          <w:szCs w:val="24"/>
        </w:rPr>
      </w:pPr>
      <w:r w:rsidRPr="00426434">
        <w:rPr>
          <w:rFonts w:ascii="Times New Roman" w:hAnsi="Times New Roman" w:cs="Times New Roman"/>
          <w:b/>
          <w:sz w:val="24"/>
          <w:szCs w:val="24"/>
        </w:rPr>
        <w:t xml:space="preserve">Special Construction Transfer Authority – </w:t>
      </w:r>
      <w:r w:rsidRPr="00426434">
        <w:rPr>
          <w:rFonts w:ascii="Times New Roman" w:hAnsi="Times New Roman" w:cs="Times New Roman"/>
          <w:sz w:val="24"/>
          <w:szCs w:val="24"/>
        </w:rPr>
        <w:t xml:space="preserve">In the annual MilCon/VA appropriations act, the Congress provides the Secretary of Defense with the authority to transfer funds from the MilCon, Defense-Wide appropriation to other DoD MilCon or FH appropriations as the Secretary may designate, to be merged with and to </w:t>
      </w:r>
      <w:r>
        <w:rPr>
          <w:rFonts w:ascii="Times New Roman" w:hAnsi="Times New Roman" w:cs="Times New Roman"/>
          <w:sz w:val="24"/>
          <w:szCs w:val="24"/>
        </w:rPr>
        <w:t xml:space="preserve">be </w:t>
      </w:r>
      <w:r w:rsidRPr="00426434">
        <w:rPr>
          <w:rFonts w:ascii="Times New Roman" w:hAnsi="Times New Roman" w:cs="Times New Roman"/>
          <w:sz w:val="24"/>
          <w:szCs w:val="24"/>
        </w:rPr>
        <w:t xml:space="preserve">available for the same purposes, and for the same time period, as the appropriation or fund to which the funds are transferred.  </w:t>
      </w:r>
    </w:p>
    <w:p w14:paraId="6D5270DA" w14:textId="77777777" w:rsidR="00675AD1" w:rsidRPr="00426434" w:rsidRDefault="00675AD1" w:rsidP="00675AD1">
      <w:pPr>
        <w:pStyle w:val="ListParagraph"/>
        <w:numPr>
          <w:ilvl w:val="0"/>
          <w:numId w:val="33"/>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 xml:space="preserve">Transfers are carried out via Internal Reprogramming actions.  </w:t>
      </w:r>
    </w:p>
    <w:p w14:paraId="0EC05542" w14:textId="77777777" w:rsidR="00675AD1" w:rsidRPr="00426434" w:rsidRDefault="00675AD1" w:rsidP="00675AD1">
      <w:pPr>
        <w:pStyle w:val="ListParagraph"/>
        <w:numPr>
          <w:ilvl w:val="0"/>
          <w:numId w:val="33"/>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Authority is provided in a proviso in the annual language for the Military Constructi</w:t>
      </w:r>
      <w:r>
        <w:rPr>
          <w:rFonts w:ascii="Times New Roman" w:hAnsi="Times New Roman" w:cs="Times New Roman"/>
          <w:sz w:val="24"/>
          <w:szCs w:val="24"/>
        </w:rPr>
        <w:t>on, Defense-Wide appropriation.</w:t>
      </w:r>
    </w:p>
    <w:p w14:paraId="03937469" w14:textId="7727EB3C" w:rsidR="00675AD1" w:rsidRPr="00426434" w:rsidRDefault="00675AD1" w:rsidP="00675AD1">
      <w:pPr>
        <w:pStyle w:val="ListParagraph"/>
        <w:numPr>
          <w:ilvl w:val="1"/>
          <w:numId w:val="3"/>
        </w:numPr>
        <w:spacing w:after="120"/>
        <w:ind w:left="720"/>
        <w:contextualSpacing w:val="0"/>
        <w:rPr>
          <w:rFonts w:ascii="Times New Roman" w:hAnsi="Times New Roman" w:cs="Times New Roman"/>
          <w:sz w:val="24"/>
          <w:szCs w:val="24"/>
        </w:rPr>
      </w:pPr>
      <w:r w:rsidRPr="00012C42">
        <w:rPr>
          <w:rFonts w:ascii="Times New Roman" w:hAnsi="Times New Roman" w:cs="Times New Roman"/>
          <w:b/>
          <w:sz w:val="24"/>
          <w:szCs w:val="24"/>
        </w:rPr>
        <w:t>Split-Year Funding Authority</w:t>
      </w:r>
      <w:r>
        <w:rPr>
          <w:rFonts w:ascii="Times New Roman" w:hAnsi="Times New Roman" w:cs="Times New Roman"/>
          <w:b/>
          <w:sz w:val="24"/>
          <w:szCs w:val="24"/>
        </w:rPr>
        <w:t xml:space="preserve"> -</w:t>
      </w:r>
      <w:r w:rsidRPr="00012C42">
        <w:rPr>
          <w:rFonts w:ascii="Times New Roman" w:hAnsi="Times New Roman" w:cs="Times New Roman"/>
          <w:sz w:val="24"/>
          <w:szCs w:val="24"/>
        </w:rPr>
        <w:t xml:space="preserve"> In</w:t>
      </w:r>
      <w:r>
        <w:rPr>
          <w:rFonts w:ascii="Times New Roman" w:hAnsi="Times New Roman" w:cs="Times New Roman"/>
          <w:sz w:val="24"/>
          <w:szCs w:val="24"/>
        </w:rPr>
        <w:t xml:space="preserve"> recurring general provisions of</w:t>
      </w:r>
      <w:r w:rsidRPr="00012C42">
        <w:rPr>
          <w:rFonts w:ascii="Times New Roman" w:hAnsi="Times New Roman" w:cs="Times New Roman"/>
          <w:sz w:val="24"/>
          <w:szCs w:val="24"/>
        </w:rPr>
        <w:t xml:space="preserve"> the annual MilCon/VA Appropriations Act, </w:t>
      </w:r>
      <w:r>
        <w:rPr>
          <w:rFonts w:ascii="Times New Roman" w:hAnsi="Times New Roman" w:cs="Times New Roman"/>
          <w:sz w:val="24"/>
          <w:szCs w:val="24"/>
        </w:rPr>
        <w:t xml:space="preserve">the </w:t>
      </w:r>
      <w:r w:rsidRPr="00012C42">
        <w:rPr>
          <w:rFonts w:ascii="Times New Roman" w:hAnsi="Times New Roman" w:cs="Times New Roman"/>
          <w:sz w:val="24"/>
          <w:szCs w:val="24"/>
        </w:rPr>
        <w:t xml:space="preserve">Congress provides the authority to allow split-year funding for </w:t>
      </w:r>
      <w:r w:rsidRPr="00426434">
        <w:rPr>
          <w:rFonts w:ascii="Times New Roman" w:hAnsi="Times New Roman" w:cs="Times New Roman"/>
          <w:sz w:val="24"/>
          <w:szCs w:val="24"/>
        </w:rPr>
        <w:t xml:space="preserve">MilCon and Family Housing Construction (FHCON) projects.  </w:t>
      </w:r>
      <w:r w:rsidRPr="00426434">
        <w:rPr>
          <w:rFonts w:ascii="Times New Roman" w:hAnsi="Times New Roman" w:cs="Times New Roman"/>
          <w:i/>
          <w:sz w:val="24"/>
          <w:szCs w:val="24"/>
        </w:rPr>
        <w:t>(Note:  For FY 20</w:t>
      </w:r>
      <w:r>
        <w:rPr>
          <w:rFonts w:ascii="Times New Roman" w:hAnsi="Times New Roman" w:cs="Times New Roman"/>
          <w:i/>
          <w:sz w:val="24"/>
          <w:szCs w:val="24"/>
        </w:rPr>
        <w:t>2</w:t>
      </w:r>
      <w:r w:rsidR="00057D5D">
        <w:rPr>
          <w:rFonts w:ascii="Times New Roman" w:hAnsi="Times New Roman" w:cs="Times New Roman"/>
          <w:i/>
          <w:sz w:val="24"/>
          <w:szCs w:val="24"/>
        </w:rPr>
        <w:t>1</w:t>
      </w:r>
      <w:r w:rsidRPr="00426434">
        <w:rPr>
          <w:rFonts w:ascii="Times New Roman" w:hAnsi="Times New Roman" w:cs="Times New Roman"/>
          <w:i/>
          <w:sz w:val="24"/>
          <w:szCs w:val="24"/>
        </w:rPr>
        <w:t xml:space="preserve">, this authority is included sections 114 and 116 of Title I of division </w:t>
      </w:r>
      <w:r w:rsidR="0024552A">
        <w:rPr>
          <w:rFonts w:ascii="Times New Roman" w:hAnsi="Times New Roman" w:cs="Times New Roman"/>
          <w:i/>
          <w:sz w:val="24"/>
          <w:szCs w:val="24"/>
        </w:rPr>
        <w:t>J</w:t>
      </w:r>
      <w:r w:rsidRPr="00426434">
        <w:rPr>
          <w:rFonts w:ascii="Times New Roman" w:hAnsi="Times New Roman" w:cs="Times New Roman"/>
          <w:i/>
          <w:sz w:val="24"/>
          <w:szCs w:val="24"/>
        </w:rPr>
        <w:t xml:space="preserve"> of Public Law 11</w:t>
      </w:r>
      <w:r>
        <w:rPr>
          <w:rFonts w:ascii="Times New Roman" w:hAnsi="Times New Roman" w:cs="Times New Roman"/>
          <w:i/>
          <w:sz w:val="24"/>
          <w:szCs w:val="24"/>
        </w:rPr>
        <w:t>6</w:t>
      </w:r>
      <w:r w:rsidRPr="00426434">
        <w:rPr>
          <w:rFonts w:ascii="Times New Roman" w:hAnsi="Times New Roman" w:cs="Times New Roman"/>
          <w:i/>
          <w:sz w:val="24"/>
          <w:szCs w:val="24"/>
        </w:rPr>
        <w:t>-</w:t>
      </w:r>
      <w:r w:rsidR="0024552A">
        <w:rPr>
          <w:rFonts w:ascii="Times New Roman" w:hAnsi="Times New Roman" w:cs="Times New Roman"/>
          <w:i/>
          <w:sz w:val="24"/>
          <w:szCs w:val="24"/>
        </w:rPr>
        <w:t>260</w:t>
      </w:r>
      <w:r w:rsidRPr="00426434">
        <w:rPr>
          <w:rFonts w:ascii="Times New Roman" w:hAnsi="Times New Roman" w:cs="Times New Roman"/>
          <w:i/>
          <w:sz w:val="24"/>
          <w:szCs w:val="24"/>
        </w:rPr>
        <w:t>.)</w:t>
      </w:r>
      <w:r w:rsidRPr="00426434">
        <w:rPr>
          <w:rFonts w:ascii="Times New Roman" w:hAnsi="Times New Roman" w:cs="Times New Roman"/>
          <w:sz w:val="24"/>
          <w:szCs w:val="24"/>
        </w:rPr>
        <w:t xml:space="preserve">    </w:t>
      </w:r>
    </w:p>
    <w:p w14:paraId="4AE592CC" w14:textId="77777777" w:rsidR="00675AD1" w:rsidRPr="00426434" w:rsidRDefault="00675AD1" w:rsidP="00675AD1">
      <w:pPr>
        <w:pStyle w:val="ListParagraph"/>
        <w:numPr>
          <w:ilvl w:val="2"/>
          <w:numId w:val="13"/>
        </w:numPr>
        <w:spacing w:after="120"/>
        <w:ind w:left="1080"/>
        <w:contextualSpacing w:val="0"/>
        <w:rPr>
          <w:rFonts w:ascii="Times New Roman" w:hAnsi="Times New Roman" w:cs="Times New Roman"/>
          <w:sz w:val="24"/>
          <w:szCs w:val="24"/>
        </w:rPr>
      </w:pPr>
      <w:r w:rsidRPr="00426434">
        <w:rPr>
          <w:rFonts w:ascii="Times New Roman" w:hAnsi="Times New Roman" w:cs="Times New Roman"/>
          <w:sz w:val="24"/>
          <w:szCs w:val="24"/>
        </w:rPr>
        <w:t>Split-year funding occurs when a project is financed by funds from more than one program year (i.e., funding provided in different appropriation</w:t>
      </w:r>
      <w:r>
        <w:rPr>
          <w:rFonts w:ascii="Times New Roman" w:hAnsi="Times New Roman" w:cs="Times New Roman"/>
          <w:sz w:val="24"/>
          <w:szCs w:val="24"/>
        </w:rPr>
        <w:t>s</w:t>
      </w:r>
      <w:r w:rsidRPr="00426434">
        <w:rPr>
          <w:rFonts w:ascii="Times New Roman" w:hAnsi="Times New Roman" w:cs="Times New Roman"/>
          <w:sz w:val="24"/>
          <w:szCs w:val="24"/>
        </w:rPr>
        <w:t xml:space="preserve"> acts).</w:t>
      </w:r>
    </w:p>
    <w:p w14:paraId="643D6DDB" w14:textId="77777777" w:rsidR="00675AD1" w:rsidRPr="00426434" w:rsidRDefault="00675AD1" w:rsidP="00675AD1">
      <w:pPr>
        <w:pStyle w:val="ListParagraph"/>
        <w:numPr>
          <w:ilvl w:val="2"/>
          <w:numId w:val="13"/>
        </w:numPr>
        <w:spacing w:after="120"/>
        <w:ind w:left="1080"/>
        <w:contextualSpacing w:val="0"/>
        <w:rPr>
          <w:rFonts w:ascii="Times New Roman" w:hAnsi="Times New Roman" w:cs="Times New Roman"/>
          <w:sz w:val="24"/>
          <w:szCs w:val="24"/>
        </w:rPr>
      </w:pPr>
      <w:r w:rsidRPr="00426434">
        <w:rPr>
          <w:rFonts w:ascii="Times New Roman" w:hAnsi="Times New Roman" w:cs="Times New Roman"/>
          <w:sz w:val="24"/>
          <w:szCs w:val="24"/>
        </w:rPr>
        <w:t>Using the “split funding” authority, the Department can use any unobligated MilCon and FHCON funds in any of the 5 unexpired MilCon appropriations to fund any project authorized in that 5-year period for that appropriation.  The following are two examples where the Department can use:</w:t>
      </w:r>
    </w:p>
    <w:p w14:paraId="23AC4AEB" w14:textId="77777777" w:rsidR="00675AD1" w:rsidRPr="00426434" w:rsidRDefault="00675AD1" w:rsidP="00675AD1">
      <w:pPr>
        <w:pStyle w:val="ListParagraph"/>
        <w:numPr>
          <w:ilvl w:val="1"/>
          <w:numId w:val="40"/>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Unobligated FY 201</w:t>
      </w:r>
      <w:r>
        <w:rPr>
          <w:rFonts w:ascii="Times New Roman" w:hAnsi="Times New Roman" w:cs="Times New Roman"/>
          <w:sz w:val="24"/>
          <w:szCs w:val="24"/>
        </w:rPr>
        <w:t>8</w:t>
      </w:r>
      <w:r w:rsidRPr="00426434">
        <w:rPr>
          <w:rFonts w:ascii="Times New Roman" w:hAnsi="Times New Roman" w:cs="Times New Roman"/>
          <w:sz w:val="24"/>
          <w:szCs w:val="24"/>
        </w:rPr>
        <w:t xml:space="preserve"> MilCon/FHCON funds to finance an FY 20</w:t>
      </w:r>
      <w:r>
        <w:rPr>
          <w:rFonts w:ascii="Times New Roman" w:hAnsi="Times New Roman" w:cs="Times New Roman"/>
          <w:sz w:val="24"/>
          <w:szCs w:val="24"/>
        </w:rPr>
        <w:t>20</w:t>
      </w:r>
      <w:r w:rsidRPr="00426434">
        <w:rPr>
          <w:rFonts w:ascii="Times New Roman" w:hAnsi="Times New Roman" w:cs="Times New Roman"/>
          <w:sz w:val="24"/>
          <w:szCs w:val="24"/>
        </w:rPr>
        <w:t xml:space="preserve"> authorized projects, </w:t>
      </w:r>
    </w:p>
    <w:p w14:paraId="23C2E37A" w14:textId="77777777" w:rsidR="00675AD1" w:rsidRPr="00426434" w:rsidRDefault="00675AD1" w:rsidP="00675AD1">
      <w:pPr>
        <w:pStyle w:val="ListParagraph"/>
        <w:numPr>
          <w:ilvl w:val="1"/>
          <w:numId w:val="40"/>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Unobligated FY 20</w:t>
      </w:r>
      <w:r>
        <w:rPr>
          <w:rFonts w:ascii="Times New Roman" w:hAnsi="Times New Roman" w:cs="Times New Roman"/>
          <w:sz w:val="24"/>
          <w:szCs w:val="24"/>
        </w:rPr>
        <w:t>19</w:t>
      </w:r>
      <w:r w:rsidRPr="00426434">
        <w:rPr>
          <w:rFonts w:ascii="Times New Roman" w:hAnsi="Times New Roman" w:cs="Times New Roman"/>
          <w:sz w:val="24"/>
          <w:szCs w:val="24"/>
        </w:rPr>
        <w:t xml:space="preserve"> MilCon/FHCON funds to finance FY 20</w:t>
      </w:r>
      <w:r>
        <w:rPr>
          <w:rFonts w:ascii="Times New Roman" w:hAnsi="Times New Roman" w:cs="Times New Roman"/>
          <w:sz w:val="24"/>
          <w:szCs w:val="24"/>
        </w:rPr>
        <w:t>18</w:t>
      </w:r>
      <w:r w:rsidRPr="00426434">
        <w:rPr>
          <w:rFonts w:ascii="Times New Roman" w:hAnsi="Times New Roman" w:cs="Times New Roman"/>
          <w:sz w:val="24"/>
          <w:szCs w:val="24"/>
        </w:rPr>
        <w:t xml:space="preserve"> authorized projects.  </w:t>
      </w:r>
    </w:p>
    <w:p w14:paraId="069D8B74" w14:textId="24D3D8F0" w:rsidR="00675AD1" w:rsidRPr="007972B6" w:rsidRDefault="00675AD1" w:rsidP="00675AD1">
      <w:pPr>
        <w:pStyle w:val="ListParagraph"/>
        <w:numPr>
          <w:ilvl w:val="0"/>
          <w:numId w:val="3"/>
        </w:numPr>
        <w:spacing w:after="120"/>
        <w:contextualSpacing w:val="0"/>
        <w:rPr>
          <w:rFonts w:ascii="Times New Roman" w:hAnsi="Times New Roman" w:cs="Times New Roman"/>
          <w:sz w:val="24"/>
          <w:szCs w:val="24"/>
        </w:rPr>
      </w:pPr>
      <w:r w:rsidRPr="00012C42">
        <w:rPr>
          <w:rFonts w:ascii="Times New Roman" w:hAnsi="Times New Roman" w:cs="Times New Roman"/>
          <w:b/>
          <w:sz w:val="24"/>
          <w:szCs w:val="24"/>
        </w:rPr>
        <w:t xml:space="preserve">Base Realignment and Closure (BRAC) Transfer Authority - </w:t>
      </w:r>
      <w:r w:rsidRPr="00012C42">
        <w:rPr>
          <w:rFonts w:ascii="Times New Roman" w:hAnsi="Times New Roman" w:cs="Times New Roman"/>
          <w:sz w:val="24"/>
          <w:szCs w:val="24"/>
        </w:rPr>
        <w:t>A recurring general provision of the annual Military Construction Appropriations Act authorizes the transfer of funds from the BRAC account to the Homeowners Assistance Fund to pay for expenses associated with the Homeowners Assistance Program</w:t>
      </w:r>
      <w:r>
        <w:rPr>
          <w:rFonts w:ascii="Times New Roman" w:hAnsi="Times New Roman" w:cs="Times New Roman"/>
          <w:sz w:val="24"/>
          <w:szCs w:val="24"/>
        </w:rPr>
        <w:t xml:space="preserve"> as well as to the Department of Transportation for Defense Access Roads projects</w:t>
      </w:r>
      <w:r w:rsidRPr="00012C42">
        <w:rPr>
          <w:rFonts w:ascii="Times New Roman" w:hAnsi="Times New Roman" w:cs="Times New Roman"/>
          <w:sz w:val="24"/>
          <w:szCs w:val="24"/>
        </w:rPr>
        <w:t>.</w:t>
      </w:r>
      <w:r>
        <w:rPr>
          <w:rFonts w:ascii="Times New Roman" w:hAnsi="Times New Roman" w:cs="Times New Roman"/>
          <w:sz w:val="24"/>
          <w:szCs w:val="24"/>
        </w:rPr>
        <w:t xml:space="preserve">  </w:t>
      </w:r>
      <w:r w:rsidRPr="00890037">
        <w:rPr>
          <w:rFonts w:ascii="Times New Roman" w:hAnsi="Times New Roman" w:cs="Times New Roman"/>
          <w:i/>
          <w:sz w:val="24"/>
          <w:szCs w:val="24"/>
        </w:rPr>
        <w:t>(Note:  For FY 20</w:t>
      </w:r>
      <w:r>
        <w:rPr>
          <w:rFonts w:ascii="Times New Roman" w:hAnsi="Times New Roman" w:cs="Times New Roman"/>
          <w:i/>
          <w:sz w:val="24"/>
          <w:szCs w:val="24"/>
        </w:rPr>
        <w:t>2</w:t>
      </w:r>
      <w:r w:rsidR="0024552A">
        <w:rPr>
          <w:rFonts w:ascii="Times New Roman" w:hAnsi="Times New Roman" w:cs="Times New Roman"/>
          <w:i/>
          <w:sz w:val="24"/>
          <w:szCs w:val="24"/>
        </w:rPr>
        <w:t>1</w:t>
      </w:r>
      <w:r w:rsidRPr="00890037">
        <w:rPr>
          <w:rFonts w:ascii="Times New Roman" w:hAnsi="Times New Roman" w:cs="Times New Roman"/>
          <w:i/>
          <w:sz w:val="24"/>
          <w:szCs w:val="24"/>
        </w:rPr>
        <w:t xml:space="preserve">, this authority is included </w:t>
      </w:r>
      <w:r>
        <w:rPr>
          <w:rFonts w:ascii="Times New Roman" w:hAnsi="Times New Roman" w:cs="Times New Roman"/>
          <w:i/>
          <w:sz w:val="24"/>
          <w:szCs w:val="24"/>
        </w:rPr>
        <w:t>in s</w:t>
      </w:r>
      <w:r w:rsidRPr="00890037">
        <w:rPr>
          <w:rFonts w:ascii="Times New Roman" w:hAnsi="Times New Roman" w:cs="Times New Roman"/>
          <w:i/>
          <w:sz w:val="24"/>
          <w:szCs w:val="24"/>
        </w:rPr>
        <w:t xml:space="preserve">ection 118 of Title I of division </w:t>
      </w:r>
      <w:r w:rsidR="0024552A">
        <w:rPr>
          <w:rFonts w:ascii="Times New Roman" w:hAnsi="Times New Roman" w:cs="Times New Roman"/>
          <w:i/>
          <w:sz w:val="24"/>
          <w:szCs w:val="24"/>
        </w:rPr>
        <w:t>J</w:t>
      </w:r>
      <w:r w:rsidRPr="00890037">
        <w:rPr>
          <w:rFonts w:ascii="Times New Roman" w:hAnsi="Times New Roman" w:cs="Times New Roman"/>
          <w:i/>
          <w:sz w:val="24"/>
          <w:szCs w:val="24"/>
        </w:rPr>
        <w:t xml:space="preserve"> of Public Law 11</w:t>
      </w:r>
      <w:r>
        <w:rPr>
          <w:rFonts w:ascii="Times New Roman" w:hAnsi="Times New Roman" w:cs="Times New Roman"/>
          <w:i/>
          <w:sz w:val="24"/>
          <w:szCs w:val="24"/>
        </w:rPr>
        <w:t>6</w:t>
      </w:r>
      <w:r w:rsidRPr="00890037">
        <w:rPr>
          <w:rFonts w:ascii="Times New Roman" w:hAnsi="Times New Roman" w:cs="Times New Roman"/>
          <w:i/>
          <w:sz w:val="24"/>
          <w:szCs w:val="24"/>
        </w:rPr>
        <w:t>-</w:t>
      </w:r>
      <w:r w:rsidR="0024552A">
        <w:rPr>
          <w:rFonts w:ascii="Times New Roman" w:hAnsi="Times New Roman" w:cs="Times New Roman"/>
          <w:i/>
          <w:sz w:val="24"/>
          <w:szCs w:val="24"/>
        </w:rPr>
        <w:t>260</w:t>
      </w:r>
      <w:r w:rsidRPr="00890037">
        <w:rPr>
          <w:rFonts w:ascii="Times New Roman" w:hAnsi="Times New Roman" w:cs="Times New Roman"/>
          <w:i/>
          <w:sz w:val="24"/>
          <w:szCs w:val="24"/>
        </w:rPr>
        <w:t>.)</w:t>
      </w:r>
    </w:p>
    <w:p w14:paraId="64FB833B" w14:textId="383EF198" w:rsidR="00675AD1" w:rsidRPr="007972B6" w:rsidRDefault="00675AD1" w:rsidP="00675AD1">
      <w:pPr>
        <w:pStyle w:val="ListParagraph"/>
        <w:numPr>
          <w:ilvl w:val="0"/>
          <w:numId w:val="3"/>
        </w:numPr>
        <w:spacing w:after="120"/>
        <w:contextualSpacing w:val="0"/>
        <w:rPr>
          <w:rFonts w:ascii="Times New Roman" w:hAnsi="Times New Roman" w:cs="Times New Roman"/>
          <w:sz w:val="24"/>
          <w:szCs w:val="24"/>
        </w:rPr>
      </w:pPr>
      <w:r w:rsidRPr="00012C42">
        <w:rPr>
          <w:rFonts w:ascii="Times New Roman" w:hAnsi="Times New Roman" w:cs="Times New Roman"/>
          <w:b/>
          <w:sz w:val="24"/>
          <w:szCs w:val="24"/>
        </w:rPr>
        <w:t xml:space="preserve">Projects being completed with expired or lapsed funds - </w:t>
      </w:r>
      <w:r w:rsidRPr="00012C42">
        <w:rPr>
          <w:rFonts w:ascii="Times New Roman" w:hAnsi="Times New Roman" w:cs="Times New Roman"/>
          <w:sz w:val="24"/>
          <w:szCs w:val="24"/>
        </w:rPr>
        <w:t xml:space="preserve">For </w:t>
      </w:r>
      <w:r>
        <w:rPr>
          <w:rFonts w:ascii="Times New Roman" w:hAnsi="Times New Roman" w:cs="Times New Roman"/>
          <w:sz w:val="24"/>
          <w:szCs w:val="24"/>
        </w:rPr>
        <w:t>MilCon</w:t>
      </w:r>
      <w:r w:rsidRPr="00012C42">
        <w:rPr>
          <w:rFonts w:ascii="Times New Roman" w:hAnsi="Times New Roman" w:cs="Times New Roman"/>
          <w:sz w:val="24"/>
          <w:szCs w:val="24"/>
        </w:rPr>
        <w:t xml:space="preserve"> or </w:t>
      </w:r>
      <w:r>
        <w:rPr>
          <w:rFonts w:ascii="Times New Roman" w:hAnsi="Times New Roman" w:cs="Times New Roman"/>
          <w:sz w:val="24"/>
          <w:szCs w:val="24"/>
        </w:rPr>
        <w:t>FH</w:t>
      </w:r>
      <w:r w:rsidRPr="00012C42">
        <w:rPr>
          <w:rFonts w:ascii="Times New Roman" w:hAnsi="Times New Roman" w:cs="Times New Roman"/>
          <w:sz w:val="24"/>
          <w:szCs w:val="24"/>
        </w:rPr>
        <w:t xml:space="preserve"> projects that are being completed with funds otherwise expired or lapsed for obligation, expired or lapsed funds may be used to pay the cost of associated supervision, inspection, overhead, engineering and design on those projects and on subsequent claims, if any.  </w:t>
      </w:r>
      <w:r w:rsidRPr="00890037">
        <w:rPr>
          <w:rFonts w:ascii="Times New Roman" w:hAnsi="Times New Roman" w:cs="Times New Roman"/>
          <w:i/>
          <w:sz w:val="24"/>
          <w:szCs w:val="24"/>
        </w:rPr>
        <w:t xml:space="preserve">(Note:  This is a </w:t>
      </w:r>
      <w:r w:rsidRPr="00890037">
        <w:rPr>
          <w:rFonts w:ascii="Times New Roman" w:hAnsi="Times New Roman" w:cs="Times New Roman"/>
          <w:sz w:val="24"/>
          <w:szCs w:val="24"/>
        </w:rPr>
        <w:t xml:space="preserve">recurring general provision of the annual MilCon/VA Appropriations Act; </w:t>
      </w:r>
      <w:r w:rsidRPr="00890037">
        <w:rPr>
          <w:rFonts w:ascii="Times New Roman" w:hAnsi="Times New Roman" w:cs="Times New Roman"/>
          <w:i/>
          <w:sz w:val="24"/>
          <w:szCs w:val="24"/>
        </w:rPr>
        <w:t>for FY</w:t>
      </w:r>
      <w:r>
        <w:rPr>
          <w:rFonts w:ascii="Times New Roman" w:hAnsi="Times New Roman" w:cs="Times New Roman"/>
          <w:i/>
          <w:sz w:val="24"/>
          <w:szCs w:val="24"/>
        </w:rPr>
        <w:t> </w:t>
      </w:r>
      <w:r w:rsidRPr="00890037">
        <w:rPr>
          <w:rFonts w:ascii="Times New Roman" w:hAnsi="Times New Roman" w:cs="Times New Roman"/>
          <w:i/>
          <w:sz w:val="24"/>
          <w:szCs w:val="24"/>
        </w:rPr>
        <w:t>20</w:t>
      </w:r>
      <w:r>
        <w:rPr>
          <w:rFonts w:ascii="Times New Roman" w:hAnsi="Times New Roman" w:cs="Times New Roman"/>
          <w:i/>
          <w:sz w:val="24"/>
          <w:szCs w:val="24"/>
        </w:rPr>
        <w:t>2</w:t>
      </w:r>
      <w:r w:rsidR="0024552A">
        <w:rPr>
          <w:rFonts w:ascii="Times New Roman" w:hAnsi="Times New Roman" w:cs="Times New Roman"/>
          <w:i/>
          <w:sz w:val="24"/>
          <w:szCs w:val="24"/>
        </w:rPr>
        <w:t>1</w:t>
      </w:r>
      <w:r w:rsidRPr="00890037">
        <w:rPr>
          <w:rFonts w:ascii="Times New Roman" w:hAnsi="Times New Roman" w:cs="Times New Roman"/>
          <w:i/>
          <w:sz w:val="24"/>
          <w:szCs w:val="24"/>
        </w:rPr>
        <w:t xml:space="preserve">, this authority is included in section 115 of Title I of division </w:t>
      </w:r>
      <w:r w:rsidR="0024552A">
        <w:rPr>
          <w:rFonts w:ascii="Times New Roman" w:hAnsi="Times New Roman" w:cs="Times New Roman"/>
          <w:i/>
          <w:sz w:val="24"/>
          <w:szCs w:val="24"/>
        </w:rPr>
        <w:t>J</w:t>
      </w:r>
      <w:r w:rsidRPr="00890037">
        <w:rPr>
          <w:rFonts w:ascii="Times New Roman" w:hAnsi="Times New Roman" w:cs="Times New Roman"/>
          <w:i/>
          <w:sz w:val="24"/>
          <w:szCs w:val="24"/>
        </w:rPr>
        <w:t xml:space="preserve"> of Public Law 11</w:t>
      </w:r>
      <w:r>
        <w:rPr>
          <w:rFonts w:ascii="Times New Roman" w:hAnsi="Times New Roman" w:cs="Times New Roman"/>
          <w:i/>
          <w:sz w:val="24"/>
          <w:szCs w:val="24"/>
        </w:rPr>
        <w:t>6</w:t>
      </w:r>
      <w:r w:rsidRPr="00890037">
        <w:rPr>
          <w:rFonts w:ascii="Times New Roman" w:hAnsi="Times New Roman" w:cs="Times New Roman"/>
          <w:i/>
          <w:sz w:val="24"/>
          <w:szCs w:val="24"/>
        </w:rPr>
        <w:t>-</w:t>
      </w:r>
      <w:r w:rsidR="0024552A">
        <w:rPr>
          <w:rFonts w:ascii="Times New Roman" w:hAnsi="Times New Roman" w:cs="Times New Roman"/>
          <w:i/>
          <w:sz w:val="24"/>
          <w:szCs w:val="24"/>
        </w:rPr>
        <w:t>260</w:t>
      </w:r>
      <w:r w:rsidRPr="00890037">
        <w:rPr>
          <w:rFonts w:ascii="Times New Roman" w:hAnsi="Times New Roman" w:cs="Times New Roman"/>
          <w:i/>
          <w:sz w:val="24"/>
          <w:szCs w:val="24"/>
        </w:rPr>
        <w:t>.)</w:t>
      </w:r>
    </w:p>
    <w:p w14:paraId="1FE66113" w14:textId="77777777" w:rsidR="00675AD1" w:rsidRPr="00426434" w:rsidRDefault="00675AD1" w:rsidP="00675AD1">
      <w:pPr>
        <w:pStyle w:val="ListParagraph"/>
        <w:numPr>
          <w:ilvl w:val="1"/>
          <w:numId w:val="3"/>
        </w:numPr>
        <w:spacing w:after="120"/>
        <w:ind w:left="720"/>
        <w:contextualSpacing w:val="0"/>
        <w:rPr>
          <w:rFonts w:ascii="Times New Roman" w:hAnsi="Times New Roman" w:cs="Times New Roman"/>
          <w:sz w:val="24"/>
          <w:szCs w:val="24"/>
        </w:rPr>
      </w:pPr>
      <w:r w:rsidRPr="00426434">
        <w:rPr>
          <w:rFonts w:ascii="Times New Roman" w:hAnsi="Times New Roman" w:cs="Times New Roman"/>
          <w:b/>
          <w:sz w:val="24"/>
          <w:szCs w:val="24"/>
        </w:rPr>
        <w:lastRenderedPageBreak/>
        <w:t xml:space="preserve">Foreign Currency Fluctuations Adjustment Authority </w:t>
      </w:r>
      <w:r w:rsidRPr="00426434">
        <w:rPr>
          <w:rFonts w:ascii="Times New Roman" w:hAnsi="Times New Roman" w:cs="Times New Roman"/>
          <w:sz w:val="24"/>
          <w:szCs w:val="24"/>
        </w:rPr>
        <w:t>– The Department is authorized to transfer funds from the Foreign Currency Fluctuations</w:t>
      </w:r>
      <w:bookmarkStart w:id="4" w:name="OLE_LINK9"/>
      <w:bookmarkStart w:id="5" w:name="OLE_LINK10"/>
      <w:r w:rsidRPr="00426434">
        <w:rPr>
          <w:rFonts w:ascii="Times New Roman" w:hAnsi="Times New Roman" w:cs="Times New Roman"/>
          <w:sz w:val="24"/>
          <w:szCs w:val="24"/>
        </w:rPr>
        <w:t xml:space="preserve">, Construction, Defense (FCF,C,D) </w:t>
      </w:r>
      <w:bookmarkEnd w:id="4"/>
      <w:bookmarkEnd w:id="5"/>
      <w:r w:rsidRPr="00426434">
        <w:rPr>
          <w:rFonts w:ascii="Times New Roman" w:hAnsi="Times New Roman" w:cs="Times New Roman"/>
          <w:sz w:val="24"/>
          <w:szCs w:val="24"/>
        </w:rPr>
        <w:t xml:space="preserve">account to finance losses in overseas programs due to the decline in the value of the U.S. dollar.  </w:t>
      </w:r>
    </w:p>
    <w:p w14:paraId="6426EC4B" w14:textId="77777777" w:rsidR="00675AD1" w:rsidRPr="00426434" w:rsidRDefault="00675AD1" w:rsidP="00675AD1">
      <w:pPr>
        <w:pStyle w:val="ListParagraph"/>
        <w:numPr>
          <w:ilvl w:val="0"/>
          <w:numId w:val="33"/>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Transfers from the FCF,C,D can only be made to those MilCon and FH accounts that participate in the FCF,C,D.</w:t>
      </w:r>
    </w:p>
    <w:p w14:paraId="4443E3A5" w14:textId="77777777" w:rsidR="00675AD1" w:rsidRPr="00426434" w:rsidRDefault="00675AD1" w:rsidP="00675AD1">
      <w:pPr>
        <w:pStyle w:val="ListParagraph"/>
        <w:numPr>
          <w:ilvl w:val="0"/>
          <w:numId w:val="33"/>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When the Department formulates its budget, it establishes foreign currency exchange rates for the participants of the FCF,C,D to use; these exchange rates are used for execution unless the Congress adjusts the rates.</w:t>
      </w:r>
    </w:p>
    <w:p w14:paraId="7B810814" w14:textId="77777777" w:rsidR="00675AD1" w:rsidRPr="00426434" w:rsidRDefault="00675AD1" w:rsidP="00675AD1">
      <w:pPr>
        <w:pStyle w:val="ListParagraph"/>
        <w:numPr>
          <w:ilvl w:val="0"/>
          <w:numId w:val="33"/>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The corpus of this account is maintained by transferring savings or gains in overseas programs due to the strengthening in the value of the U.S. dollar compared to the approved execution rates; by law, the gains cannot be used to finance other programs or cost increases.</w:t>
      </w:r>
    </w:p>
    <w:p w14:paraId="201FF0FC" w14:textId="1EFDC016" w:rsidR="00675AD1" w:rsidRPr="00426434" w:rsidRDefault="00675AD1" w:rsidP="00675AD1">
      <w:pPr>
        <w:pStyle w:val="ListParagraph"/>
        <w:numPr>
          <w:ilvl w:val="0"/>
          <w:numId w:val="33"/>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 xml:space="preserve">In the annual MilCon/VA Act, the Congress includes a general provision that allows the Department to transfer </w:t>
      </w:r>
      <w:r>
        <w:rPr>
          <w:rFonts w:ascii="Times New Roman" w:hAnsi="Times New Roman" w:cs="Times New Roman"/>
          <w:sz w:val="24"/>
          <w:szCs w:val="24"/>
        </w:rPr>
        <w:t xml:space="preserve">any </w:t>
      </w:r>
      <w:r w:rsidRPr="00426434">
        <w:rPr>
          <w:rFonts w:ascii="Times New Roman" w:hAnsi="Times New Roman" w:cs="Times New Roman"/>
          <w:sz w:val="24"/>
          <w:szCs w:val="24"/>
        </w:rPr>
        <w:t>expired unobligated balances from MilCon and FH appropriations to the FCF,C,D to finance losses in overseas programs due to the decline in the value of the U.S. dollar.  (For FY 20</w:t>
      </w:r>
      <w:r>
        <w:rPr>
          <w:rFonts w:ascii="Times New Roman" w:hAnsi="Times New Roman" w:cs="Times New Roman"/>
          <w:sz w:val="24"/>
          <w:szCs w:val="24"/>
        </w:rPr>
        <w:t>2</w:t>
      </w:r>
      <w:r w:rsidR="0024552A">
        <w:rPr>
          <w:rFonts w:ascii="Times New Roman" w:hAnsi="Times New Roman" w:cs="Times New Roman"/>
          <w:sz w:val="24"/>
          <w:szCs w:val="24"/>
        </w:rPr>
        <w:t>1</w:t>
      </w:r>
      <w:r w:rsidRPr="00426434">
        <w:rPr>
          <w:rFonts w:ascii="Times New Roman" w:hAnsi="Times New Roman" w:cs="Times New Roman"/>
          <w:sz w:val="24"/>
          <w:szCs w:val="24"/>
        </w:rPr>
        <w:t>, the provision is section 121 of Public Law 11</w:t>
      </w:r>
      <w:r>
        <w:rPr>
          <w:rFonts w:ascii="Times New Roman" w:hAnsi="Times New Roman" w:cs="Times New Roman"/>
          <w:sz w:val="24"/>
          <w:szCs w:val="24"/>
        </w:rPr>
        <w:t>6</w:t>
      </w:r>
      <w:r w:rsidRPr="00426434">
        <w:rPr>
          <w:rFonts w:ascii="Times New Roman" w:hAnsi="Times New Roman" w:cs="Times New Roman"/>
          <w:sz w:val="24"/>
          <w:szCs w:val="24"/>
        </w:rPr>
        <w:t>-</w:t>
      </w:r>
      <w:r w:rsidR="0024552A">
        <w:rPr>
          <w:rFonts w:ascii="Times New Roman" w:hAnsi="Times New Roman" w:cs="Times New Roman"/>
          <w:sz w:val="24"/>
          <w:szCs w:val="24"/>
        </w:rPr>
        <w:t>260</w:t>
      </w:r>
      <w:r w:rsidRPr="00426434">
        <w:rPr>
          <w:rFonts w:ascii="Times New Roman" w:hAnsi="Times New Roman" w:cs="Times New Roman"/>
          <w:sz w:val="24"/>
          <w:szCs w:val="24"/>
        </w:rPr>
        <w:t xml:space="preserve">).   </w:t>
      </w:r>
    </w:p>
    <w:p w14:paraId="046CC7FF" w14:textId="77777777" w:rsidR="00675AD1" w:rsidRPr="00426434" w:rsidRDefault="00675AD1" w:rsidP="00675AD1">
      <w:pPr>
        <w:pStyle w:val="ListParagraph"/>
        <w:numPr>
          <w:ilvl w:val="0"/>
          <w:numId w:val="33"/>
        </w:numPr>
        <w:spacing w:after="120"/>
        <w:contextualSpacing w:val="0"/>
        <w:rPr>
          <w:rFonts w:ascii="Times New Roman" w:hAnsi="Times New Roman" w:cs="Times New Roman"/>
          <w:sz w:val="24"/>
          <w:szCs w:val="24"/>
        </w:rPr>
      </w:pPr>
      <w:r w:rsidRPr="00426434">
        <w:rPr>
          <w:rFonts w:ascii="Times New Roman" w:hAnsi="Times New Roman" w:cs="Times New Roman"/>
          <w:sz w:val="24"/>
          <w:szCs w:val="24"/>
        </w:rPr>
        <w:t>The Department uses Internal Reprogramming (DD-1415-3) actions to provide an audit trail of the transfers into and out of the FCF,C,D account.</w:t>
      </w:r>
    </w:p>
    <w:p w14:paraId="5C4129F2" w14:textId="77777777" w:rsidR="00675AD1" w:rsidRPr="005B77F5" w:rsidRDefault="00675AD1" w:rsidP="00675AD1">
      <w:pPr>
        <w:pStyle w:val="ListParagraph"/>
        <w:numPr>
          <w:ilvl w:val="1"/>
          <w:numId w:val="3"/>
        </w:numPr>
        <w:spacing w:after="120"/>
        <w:ind w:left="720"/>
        <w:contextualSpacing w:val="0"/>
        <w:rPr>
          <w:rFonts w:ascii="Times New Roman" w:hAnsi="Times New Roman" w:cs="Times New Roman"/>
          <w:b/>
          <w:sz w:val="24"/>
          <w:szCs w:val="24"/>
        </w:rPr>
      </w:pPr>
      <w:r w:rsidRPr="00012C42">
        <w:rPr>
          <w:rFonts w:ascii="Times New Roman" w:hAnsi="Times New Roman" w:cs="Times New Roman"/>
          <w:b/>
          <w:sz w:val="24"/>
          <w:szCs w:val="24"/>
        </w:rPr>
        <w:t>Below Threshold Reprogramming (BTR) Authority</w:t>
      </w:r>
      <w:r w:rsidRPr="005B77F5">
        <w:rPr>
          <w:rFonts w:ascii="Times New Roman" w:hAnsi="Times New Roman" w:cs="Times New Roman"/>
          <w:b/>
          <w:sz w:val="24"/>
          <w:szCs w:val="24"/>
        </w:rPr>
        <w:t xml:space="preserve">  </w:t>
      </w:r>
    </w:p>
    <w:p w14:paraId="4AF31E7A" w14:textId="77777777" w:rsidR="00675AD1" w:rsidRPr="00012C42" w:rsidRDefault="00675AD1" w:rsidP="00675AD1">
      <w:pPr>
        <w:pStyle w:val="ListParagraph"/>
        <w:numPr>
          <w:ilvl w:val="1"/>
          <w:numId w:val="3"/>
        </w:numPr>
        <w:spacing w:after="120"/>
        <w:ind w:left="1080"/>
        <w:contextualSpacing w:val="0"/>
        <w:rPr>
          <w:rFonts w:ascii="Times New Roman" w:hAnsi="Times New Roman" w:cs="Times New Roman"/>
          <w:sz w:val="24"/>
          <w:szCs w:val="24"/>
        </w:rPr>
      </w:pPr>
      <w:r w:rsidRPr="00012C42">
        <w:rPr>
          <w:rFonts w:ascii="Times New Roman" w:hAnsi="Times New Roman" w:cs="Times New Roman"/>
          <w:b/>
          <w:sz w:val="24"/>
          <w:szCs w:val="24"/>
        </w:rPr>
        <w:t xml:space="preserve">Major Construction </w:t>
      </w:r>
      <w:r w:rsidRPr="00012C42">
        <w:rPr>
          <w:rFonts w:ascii="Times New Roman" w:hAnsi="Times New Roman" w:cs="Times New Roman"/>
          <w:sz w:val="24"/>
          <w:szCs w:val="24"/>
        </w:rPr>
        <w:t xml:space="preserve">- Congress provides the Secretary of Defense and each of the Secretaries of the Military Departments with the authority to increase the cost </w:t>
      </w:r>
      <w:r>
        <w:rPr>
          <w:rFonts w:ascii="Times New Roman" w:hAnsi="Times New Roman" w:cs="Times New Roman"/>
          <w:sz w:val="24"/>
          <w:szCs w:val="24"/>
        </w:rPr>
        <w:t>appropriated for a construction project b</w:t>
      </w:r>
      <w:r w:rsidRPr="00426434">
        <w:rPr>
          <w:rFonts w:ascii="Times New Roman" w:hAnsi="Times New Roman" w:cs="Times New Roman"/>
          <w:sz w:val="24"/>
          <w:szCs w:val="24"/>
        </w:rPr>
        <w:t>y up to $2 million or 25 percent over the current baseline (i.e., original appropriated am</w:t>
      </w:r>
      <w:r w:rsidRPr="00012C42">
        <w:rPr>
          <w:rFonts w:ascii="Times New Roman" w:hAnsi="Times New Roman" w:cs="Times New Roman"/>
          <w:sz w:val="24"/>
          <w:szCs w:val="24"/>
        </w:rPr>
        <w:t>ount +/- sequestration adjustments, general reductions, rescissions, approved reprogramming</w:t>
      </w:r>
      <w:r>
        <w:rPr>
          <w:rFonts w:ascii="Times New Roman" w:hAnsi="Times New Roman" w:cs="Times New Roman"/>
          <w:sz w:val="24"/>
          <w:szCs w:val="24"/>
        </w:rPr>
        <w:t xml:space="preserve"> action</w:t>
      </w:r>
      <w:r w:rsidRPr="00012C42">
        <w:rPr>
          <w:rFonts w:ascii="Times New Roman" w:hAnsi="Times New Roman" w:cs="Times New Roman"/>
          <w:sz w:val="24"/>
          <w:szCs w:val="24"/>
        </w:rPr>
        <w:t xml:space="preserve">s, etc.) for major construction projects, whichever is less.  </w:t>
      </w:r>
    </w:p>
    <w:p w14:paraId="6BE507EF" w14:textId="77777777" w:rsidR="00675AD1" w:rsidRPr="00012C42" w:rsidRDefault="00675AD1" w:rsidP="00675AD1">
      <w:pPr>
        <w:pStyle w:val="ListParagraph"/>
        <w:numPr>
          <w:ilvl w:val="0"/>
          <w:numId w:val="28"/>
        </w:numPr>
        <w:spacing w:after="120"/>
        <w:ind w:left="144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Any funding </w:t>
      </w:r>
      <w:r>
        <w:rPr>
          <w:rFonts w:ascii="Times New Roman" w:hAnsi="Times New Roman" w:cs="Times New Roman"/>
          <w:sz w:val="24"/>
          <w:szCs w:val="24"/>
        </w:rPr>
        <w:t>realignment for a project</w:t>
      </w:r>
      <w:r w:rsidRPr="00012C42">
        <w:rPr>
          <w:rFonts w:ascii="Times New Roman" w:hAnsi="Times New Roman" w:cs="Times New Roman"/>
          <w:sz w:val="24"/>
          <w:szCs w:val="24"/>
        </w:rPr>
        <w:t xml:space="preserve"> exceeding this amount requires a prior approval reprogramming.</w:t>
      </w:r>
    </w:p>
    <w:p w14:paraId="4C6E3EF4" w14:textId="77777777" w:rsidR="00675AD1" w:rsidRPr="00012C42" w:rsidRDefault="00675AD1" w:rsidP="00675AD1">
      <w:pPr>
        <w:pStyle w:val="ListParagraph"/>
        <w:numPr>
          <w:ilvl w:val="0"/>
          <w:numId w:val="28"/>
        </w:numPr>
        <w:spacing w:after="120"/>
        <w:ind w:left="1440"/>
        <w:contextualSpacing w:val="0"/>
        <w:rPr>
          <w:rFonts w:ascii="Times New Roman" w:hAnsi="Times New Roman" w:cs="Times New Roman"/>
          <w:sz w:val="24"/>
          <w:szCs w:val="24"/>
        </w:rPr>
      </w:pPr>
      <w:r w:rsidRPr="00012C42">
        <w:rPr>
          <w:rFonts w:ascii="Times New Roman" w:hAnsi="Times New Roman" w:cs="Times New Roman"/>
          <w:sz w:val="24"/>
          <w:szCs w:val="24"/>
        </w:rPr>
        <w:t>A project</w:t>
      </w:r>
      <w:r>
        <w:rPr>
          <w:rFonts w:ascii="Times New Roman" w:hAnsi="Times New Roman" w:cs="Times New Roman"/>
          <w:sz w:val="24"/>
          <w:szCs w:val="24"/>
        </w:rPr>
        <w:t>,</w:t>
      </w:r>
      <w:r w:rsidRPr="00012C42">
        <w:rPr>
          <w:rFonts w:ascii="Times New Roman" w:hAnsi="Times New Roman" w:cs="Times New Roman"/>
          <w:sz w:val="24"/>
          <w:szCs w:val="24"/>
        </w:rPr>
        <w:t xml:space="preserve"> which has been specifically reduced by the Congress in acting on the budget request</w:t>
      </w:r>
      <w:r>
        <w:rPr>
          <w:rFonts w:ascii="Times New Roman" w:hAnsi="Times New Roman" w:cs="Times New Roman"/>
          <w:sz w:val="24"/>
          <w:szCs w:val="24"/>
        </w:rPr>
        <w:t>,</w:t>
      </w:r>
      <w:r w:rsidRPr="00012C42">
        <w:rPr>
          <w:rFonts w:ascii="Times New Roman" w:hAnsi="Times New Roman" w:cs="Times New Roman"/>
          <w:sz w:val="24"/>
          <w:szCs w:val="24"/>
        </w:rPr>
        <w:t xml:space="preserve"> is considered to be a congressional special interest item and as such, </w:t>
      </w:r>
      <w:r>
        <w:rPr>
          <w:rFonts w:ascii="Times New Roman" w:hAnsi="Times New Roman" w:cs="Times New Roman"/>
          <w:sz w:val="24"/>
          <w:szCs w:val="24"/>
        </w:rPr>
        <w:t xml:space="preserve">congressional </w:t>
      </w:r>
      <w:r w:rsidRPr="00012C42">
        <w:rPr>
          <w:rFonts w:ascii="Times New Roman" w:hAnsi="Times New Roman" w:cs="Times New Roman"/>
          <w:sz w:val="24"/>
          <w:szCs w:val="24"/>
        </w:rPr>
        <w:t>prior approval is required</w:t>
      </w:r>
      <w:r>
        <w:rPr>
          <w:rFonts w:ascii="Times New Roman" w:hAnsi="Times New Roman" w:cs="Times New Roman"/>
          <w:sz w:val="24"/>
          <w:szCs w:val="24"/>
        </w:rPr>
        <w:t xml:space="preserve"> before any funding change is made</w:t>
      </w:r>
      <w:r w:rsidRPr="00012C42">
        <w:rPr>
          <w:rFonts w:ascii="Times New Roman" w:hAnsi="Times New Roman" w:cs="Times New Roman"/>
          <w:sz w:val="24"/>
          <w:szCs w:val="24"/>
        </w:rPr>
        <w:t>.</w:t>
      </w:r>
    </w:p>
    <w:p w14:paraId="3C71FC78" w14:textId="77777777" w:rsidR="00675AD1" w:rsidRDefault="00675AD1" w:rsidP="00675AD1">
      <w:pPr>
        <w:pStyle w:val="ListParagraph"/>
        <w:numPr>
          <w:ilvl w:val="0"/>
          <w:numId w:val="15"/>
        </w:numPr>
        <w:spacing w:after="120"/>
        <w:ind w:left="1080"/>
        <w:contextualSpacing w:val="0"/>
        <w:rPr>
          <w:rFonts w:ascii="Times New Roman" w:hAnsi="Times New Roman" w:cs="Times New Roman"/>
          <w:sz w:val="24"/>
          <w:szCs w:val="24"/>
        </w:rPr>
      </w:pPr>
      <w:r w:rsidRPr="00012C42">
        <w:rPr>
          <w:rFonts w:ascii="Times New Roman" w:hAnsi="Times New Roman" w:cs="Times New Roman"/>
          <w:b/>
          <w:sz w:val="24"/>
          <w:szCs w:val="24"/>
        </w:rPr>
        <w:t>Family Housing</w:t>
      </w:r>
      <w:r w:rsidRPr="00012C42">
        <w:rPr>
          <w:rFonts w:ascii="Times New Roman" w:hAnsi="Times New Roman" w:cs="Times New Roman"/>
          <w:sz w:val="24"/>
          <w:szCs w:val="24"/>
        </w:rPr>
        <w:t xml:space="preserve"> </w:t>
      </w:r>
      <w:r w:rsidRPr="00A97921">
        <w:rPr>
          <w:rFonts w:ascii="Times New Roman" w:hAnsi="Times New Roman" w:cs="Times New Roman"/>
          <w:b/>
          <w:sz w:val="24"/>
          <w:szCs w:val="24"/>
        </w:rPr>
        <w:t>Improvement Pro</w:t>
      </w:r>
      <w:r>
        <w:rPr>
          <w:rFonts w:ascii="Times New Roman" w:hAnsi="Times New Roman" w:cs="Times New Roman"/>
          <w:b/>
          <w:sz w:val="24"/>
          <w:szCs w:val="24"/>
        </w:rPr>
        <w:t xml:space="preserve">jects </w:t>
      </w:r>
      <w:r w:rsidRPr="00012C42">
        <w:rPr>
          <w:rFonts w:ascii="Times New Roman" w:hAnsi="Times New Roman" w:cs="Times New Roman"/>
          <w:sz w:val="24"/>
          <w:szCs w:val="24"/>
        </w:rPr>
        <w:t xml:space="preserve">– </w:t>
      </w:r>
      <w:r>
        <w:rPr>
          <w:rFonts w:ascii="Times New Roman" w:hAnsi="Times New Roman" w:cs="Times New Roman"/>
          <w:sz w:val="24"/>
          <w:szCs w:val="24"/>
        </w:rPr>
        <w:t xml:space="preserve">The DoD Components may fund </w:t>
      </w:r>
      <w:r w:rsidRPr="00012C42">
        <w:rPr>
          <w:rFonts w:ascii="Times New Roman" w:hAnsi="Times New Roman" w:cs="Times New Roman"/>
          <w:sz w:val="24"/>
          <w:szCs w:val="24"/>
        </w:rPr>
        <w:t xml:space="preserve">projects </w:t>
      </w:r>
      <w:r>
        <w:rPr>
          <w:rFonts w:ascii="Times New Roman" w:hAnsi="Times New Roman" w:cs="Times New Roman"/>
          <w:sz w:val="24"/>
          <w:szCs w:val="24"/>
        </w:rPr>
        <w:t xml:space="preserve">costing less than $2.0 million. </w:t>
      </w:r>
    </w:p>
    <w:p w14:paraId="7BEF5BA9" w14:textId="77777777" w:rsidR="00675AD1" w:rsidRPr="004E2B21" w:rsidRDefault="00675AD1" w:rsidP="00675AD1">
      <w:pPr>
        <w:pStyle w:val="ListParagraph"/>
        <w:numPr>
          <w:ilvl w:val="0"/>
          <w:numId w:val="15"/>
        </w:numPr>
        <w:spacing w:after="120"/>
        <w:ind w:left="1080"/>
        <w:contextualSpacing w:val="0"/>
        <w:rPr>
          <w:rFonts w:ascii="Times New Roman" w:hAnsi="Times New Roman" w:cs="Times New Roman"/>
          <w:b/>
          <w:sz w:val="24"/>
          <w:szCs w:val="24"/>
        </w:rPr>
      </w:pPr>
      <w:r w:rsidRPr="00012C42">
        <w:rPr>
          <w:rFonts w:ascii="Times New Roman" w:hAnsi="Times New Roman" w:cs="Times New Roman"/>
          <w:b/>
          <w:sz w:val="24"/>
          <w:szCs w:val="24"/>
        </w:rPr>
        <w:t xml:space="preserve">Family Housing </w:t>
      </w:r>
      <w:r w:rsidRPr="004E2B21">
        <w:rPr>
          <w:rFonts w:ascii="Times New Roman" w:hAnsi="Times New Roman" w:cs="Times New Roman"/>
          <w:b/>
          <w:sz w:val="24"/>
          <w:szCs w:val="24"/>
        </w:rPr>
        <w:t xml:space="preserve">O&amp;M </w:t>
      </w:r>
      <w:r w:rsidRPr="004E2B21">
        <w:rPr>
          <w:rFonts w:ascii="Times New Roman" w:hAnsi="Times New Roman" w:cs="Times New Roman"/>
          <w:sz w:val="24"/>
          <w:szCs w:val="24"/>
        </w:rPr>
        <w:t xml:space="preserve">- The DoD Components are permitted to realign (note:  the committees refer to this as a “transfer”) funds within the Family Housing O&amp;M subaccounts.  </w:t>
      </w:r>
    </w:p>
    <w:p w14:paraId="289C5AF5" w14:textId="77777777" w:rsidR="00675AD1" w:rsidRPr="004E2B21" w:rsidRDefault="00675AD1" w:rsidP="00675AD1">
      <w:pPr>
        <w:pStyle w:val="ListParagraph"/>
        <w:numPr>
          <w:ilvl w:val="1"/>
          <w:numId w:val="15"/>
        </w:numPr>
        <w:spacing w:after="120"/>
        <w:contextualSpacing w:val="0"/>
        <w:rPr>
          <w:rFonts w:ascii="Times New Roman" w:hAnsi="Times New Roman" w:cs="Times New Roman"/>
          <w:b/>
          <w:sz w:val="24"/>
          <w:szCs w:val="24"/>
        </w:rPr>
      </w:pPr>
      <w:r w:rsidRPr="004E2B21">
        <w:rPr>
          <w:rFonts w:ascii="Times New Roman" w:hAnsi="Times New Roman" w:cs="Times New Roman"/>
          <w:sz w:val="24"/>
          <w:szCs w:val="24"/>
        </w:rPr>
        <w:t>If such realignment (transfer) is in excess of 10 percent</w:t>
      </w:r>
      <w:r>
        <w:rPr>
          <w:rFonts w:ascii="Times New Roman" w:hAnsi="Times New Roman" w:cs="Times New Roman"/>
          <w:sz w:val="24"/>
          <w:szCs w:val="24"/>
        </w:rPr>
        <w:t xml:space="preserve"> (cumulative within a fiscal year)</w:t>
      </w:r>
      <w:r w:rsidRPr="004E2B21">
        <w:rPr>
          <w:rFonts w:ascii="Times New Roman" w:hAnsi="Times New Roman" w:cs="Times New Roman"/>
          <w:sz w:val="24"/>
          <w:szCs w:val="24"/>
        </w:rPr>
        <w:t xml:space="preserve"> of the </w:t>
      </w:r>
      <w:r>
        <w:rPr>
          <w:rFonts w:ascii="Times New Roman" w:hAnsi="Times New Roman" w:cs="Times New Roman"/>
          <w:sz w:val="24"/>
          <w:szCs w:val="24"/>
        </w:rPr>
        <w:t>reprogramming base</w:t>
      </w:r>
      <w:r w:rsidRPr="004E2B21">
        <w:rPr>
          <w:rFonts w:ascii="Times New Roman" w:hAnsi="Times New Roman" w:cs="Times New Roman"/>
          <w:sz w:val="24"/>
          <w:szCs w:val="24"/>
        </w:rPr>
        <w:t xml:space="preserve"> </w:t>
      </w:r>
      <w:r>
        <w:rPr>
          <w:rFonts w:ascii="Times New Roman" w:hAnsi="Times New Roman" w:cs="Times New Roman"/>
          <w:sz w:val="24"/>
          <w:szCs w:val="24"/>
        </w:rPr>
        <w:t>of</w:t>
      </w:r>
      <w:r w:rsidRPr="004E2B21">
        <w:rPr>
          <w:rFonts w:ascii="Times New Roman" w:hAnsi="Times New Roman" w:cs="Times New Roman"/>
          <w:sz w:val="24"/>
          <w:szCs w:val="24"/>
        </w:rPr>
        <w:t xml:space="preserve"> the subaccount to which funds are being realigned (transferred), Congress must be notified within 30 days.  </w:t>
      </w:r>
    </w:p>
    <w:p w14:paraId="115A2686" w14:textId="77777777" w:rsidR="00675AD1" w:rsidRPr="004E2B21" w:rsidRDefault="00675AD1" w:rsidP="00675AD1">
      <w:pPr>
        <w:pStyle w:val="ListParagraph"/>
        <w:numPr>
          <w:ilvl w:val="1"/>
          <w:numId w:val="15"/>
        </w:numPr>
        <w:spacing w:after="120"/>
        <w:contextualSpacing w:val="0"/>
        <w:rPr>
          <w:rFonts w:ascii="Times New Roman" w:hAnsi="Times New Roman" w:cs="Times New Roman"/>
          <w:b/>
          <w:sz w:val="24"/>
          <w:szCs w:val="24"/>
        </w:rPr>
      </w:pPr>
      <w:r w:rsidRPr="004E2B21">
        <w:rPr>
          <w:rFonts w:ascii="Times New Roman" w:hAnsi="Times New Roman" w:cs="Times New Roman"/>
          <w:sz w:val="24"/>
          <w:szCs w:val="24"/>
        </w:rPr>
        <w:t>Notifications shall indicate the subaccounts and amounts that are being used to source the realignment (transfer).</w:t>
      </w:r>
      <w:r w:rsidRPr="004E2B21">
        <w:rPr>
          <w:rFonts w:ascii="Times New Roman" w:hAnsi="Times New Roman" w:cs="Times New Roman"/>
          <w:strike/>
          <w:sz w:val="24"/>
          <w:szCs w:val="24"/>
        </w:rPr>
        <w:t xml:space="preserve"> </w:t>
      </w:r>
    </w:p>
    <w:p w14:paraId="4A849B07" w14:textId="77777777" w:rsidR="00675AD1" w:rsidRPr="004A0A71" w:rsidRDefault="00675AD1" w:rsidP="00675AD1">
      <w:pPr>
        <w:pStyle w:val="ListParagraph"/>
        <w:numPr>
          <w:ilvl w:val="0"/>
          <w:numId w:val="15"/>
        </w:numPr>
        <w:spacing w:after="120"/>
        <w:contextualSpacing w:val="0"/>
        <w:rPr>
          <w:rFonts w:ascii="Times New Roman" w:hAnsi="Times New Roman" w:cs="Times New Roman"/>
          <w:sz w:val="24"/>
          <w:szCs w:val="24"/>
        </w:rPr>
      </w:pPr>
      <w:r w:rsidRPr="00012C42">
        <w:rPr>
          <w:rFonts w:ascii="Times New Roman" w:hAnsi="Times New Roman" w:cs="Times New Roman"/>
          <w:b/>
          <w:sz w:val="24"/>
          <w:szCs w:val="24"/>
        </w:rPr>
        <w:lastRenderedPageBreak/>
        <w:t>Environmental Hazard Remediation</w:t>
      </w:r>
      <w:r w:rsidRPr="00012C42">
        <w:rPr>
          <w:rFonts w:ascii="Times New Roman" w:hAnsi="Times New Roman" w:cs="Times New Roman"/>
          <w:sz w:val="24"/>
          <w:szCs w:val="24"/>
        </w:rPr>
        <w:t xml:space="preserve"> - To provide the Services with flexibility to proceed with construction contracts without disruption or delay, the costs associated with environmental hazard remediation such as asbestos removal, radon abatement, lead-based paint removal or abatement, and any other legislated environmental hazard remediation may be executed without congressional approval, if such remediation requirements could not be reasonably anticipated at the time of the budget submission.</w:t>
      </w:r>
      <w:r>
        <w:rPr>
          <w:rFonts w:ascii="Times New Roman" w:hAnsi="Times New Roman" w:cs="Times New Roman"/>
          <w:sz w:val="24"/>
          <w:szCs w:val="24"/>
        </w:rPr>
        <w:t xml:space="preserve">  </w:t>
      </w:r>
      <w:r w:rsidRPr="00890037">
        <w:rPr>
          <w:rFonts w:ascii="Times New Roman" w:hAnsi="Times New Roman" w:cs="Times New Roman"/>
          <w:i/>
          <w:sz w:val="24"/>
          <w:szCs w:val="24"/>
        </w:rPr>
        <w:t>(Note:  this flexibility is included in the annual MiCon subcommittee reports.)</w:t>
      </w:r>
    </w:p>
    <w:p w14:paraId="390B531E" w14:textId="77777777" w:rsidR="00A97921" w:rsidRDefault="00A97921" w:rsidP="003E3DBF">
      <w:pPr>
        <w:keepNext/>
        <w:spacing w:after="120"/>
        <w:jc w:val="center"/>
        <w:rPr>
          <w:rFonts w:ascii="Times New Roman" w:hAnsi="Times New Roman" w:cs="Times New Roman"/>
          <w:sz w:val="24"/>
          <w:szCs w:val="24"/>
        </w:rPr>
      </w:pPr>
    </w:p>
    <w:p w14:paraId="02807A59" w14:textId="77777777" w:rsidR="00F43D8C" w:rsidRDefault="00F43D8C">
      <w:pPr>
        <w:rPr>
          <w:rFonts w:ascii="Times New Roman" w:hAnsi="Times New Roman" w:cs="Times New Roman"/>
          <w:sz w:val="24"/>
          <w:szCs w:val="24"/>
        </w:rPr>
      </w:pPr>
    </w:p>
    <w:p w14:paraId="15E250A5" w14:textId="77777777" w:rsidR="00AE1D61" w:rsidRDefault="00AE1D61">
      <w:pPr>
        <w:rPr>
          <w:rFonts w:ascii="Times New Roman" w:hAnsi="Times New Roman" w:cs="Times New Roman"/>
          <w:sz w:val="24"/>
          <w:szCs w:val="24"/>
        </w:rPr>
        <w:sectPr w:rsidR="00AE1D61" w:rsidSect="00772F42">
          <w:footerReference w:type="default" r:id="rId17"/>
          <w:footerReference w:type="first" r:id="rId18"/>
          <w:pgSz w:w="12240" w:h="15840" w:code="1"/>
          <w:pgMar w:top="1152" w:right="1440" w:bottom="1152" w:left="1440" w:header="720" w:footer="720" w:gutter="0"/>
          <w:cols w:space="720"/>
          <w:titlePg/>
          <w:docGrid w:linePitch="360"/>
        </w:sectPr>
      </w:pPr>
    </w:p>
    <w:p w14:paraId="263C9925" w14:textId="77777777" w:rsidR="00AE1D61" w:rsidRPr="007725DB" w:rsidRDefault="00AE1D61" w:rsidP="00AE1D61">
      <w:pPr>
        <w:spacing w:after="240"/>
        <w:jc w:val="center"/>
        <w:rPr>
          <w:rFonts w:ascii="Times New Roman" w:hAnsi="Times New Roman" w:cs="Times New Roman"/>
          <w:b/>
          <w:sz w:val="24"/>
          <w:szCs w:val="24"/>
          <w:u w:val="single"/>
        </w:rPr>
      </w:pPr>
      <w:r w:rsidRPr="007725DB">
        <w:rPr>
          <w:rFonts w:ascii="Times New Roman" w:hAnsi="Times New Roman" w:cs="Times New Roman"/>
          <w:b/>
          <w:sz w:val="24"/>
          <w:szCs w:val="24"/>
          <w:u w:val="single"/>
        </w:rPr>
        <w:lastRenderedPageBreak/>
        <w:t>Reprogramming Process</w:t>
      </w:r>
    </w:p>
    <w:p w14:paraId="7DCBEAB1" w14:textId="77777777" w:rsidR="00B10C7F" w:rsidRDefault="00AE1D61" w:rsidP="00AE1D61">
      <w:pPr>
        <w:pStyle w:val="ListParagraph"/>
        <w:numPr>
          <w:ilvl w:val="0"/>
          <w:numId w:val="1"/>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The Department uses </w:t>
      </w:r>
      <w:r w:rsidR="00B10C7F">
        <w:rPr>
          <w:rFonts w:ascii="Times New Roman" w:hAnsi="Times New Roman" w:cs="Times New Roman"/>
          <w:sz w:val="24"/>
          <w:szCs w:val="24"/>
        </w:rPr>
        <w:t xml:space="preserve">a formal </w:t>
      </w:r>
      <w:r w:rsidRPr="007725DB">
        <w:rPr>
          <w:rFonts w:ascii="Times New Roman" w:hAnsi="Times New Roman" w:cs="Times New Roman"/>
          <w:sz w:val="24"/>
          <w:szCs w:val="24"/>
        </w:rPr>
        <w:t xml:space="preserve">reprogramming </w:t>
      </w:r>
      <w:r w:rsidR="00B10C7F">
        <w:rPr>
          <w:rFonts w:ascii="Times New Roman" w:hAnsi="Times New Roman" w:cs="Times New Roman"/>
          <w:sz w:val="24"/>
          <w:szCs w:val="24"/>
        </w:rPr>
        <w:t>process to realign or transfer funds from one congressionally approved program to another either for different purposes or to provide an audit trail for proper execution.</w:t>
      </w:r>
    </w:p>
    <w:p w14:paraId="12F788BB" w14:textId="77777777" w:rsidR="00E0117F" w:rsidRDefault="00E0117F" w:rsidP="00AD7F9D">
      <w:pPr>
        <w:pStyle w:val="ListParagraph"/>
        <w:numPr>
          <w:ilvl w:val="0"/>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The Secretary of Defense has delegated the </w:t>
      </w:r>
      <w:r w:rsidR="009C0185">
        <w:rPr>
          <w:rFonts w:ascii="Times New Roman" w:hAnsi="Times New Roman" w:cs="Times New Roman"/>
          <w:sz w:val="24"/>
          <w:szCs w:val="24"/>
        </w:rPr>
        <w:t xml:space="preserve">authority to transfer/realign resources during execution </w:t>
      </w:r>
      <w:r>
        <w:rPr>
          <w:rFonts w:ascii="Times New Roman" w:hAnsi="Times New Roman" w:cs="Times New Roman"/>
          <w:sz w:val="24"/>
          <w:szCs w:val="24"/>
        </w:rPr>
        <w:t>to the Under Secretary of Defense (Comptroller).</w:t>
      </w:r>
    </w:p>
    <w:p w14:paraId="3D452E4C" w14:textId="77777777" w:rsidR="00E0117F" w:rsidRDefault="00E0117F" w:rsidP="00E0117F">
      <w:pPr>
        <w:pStyle w:val="ListParagraph"/>
        <w:numPr>
          <w:ilvl w:val="0"/>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The Department uses similar, but different, processes to transfer or realign funds for those appropriation accounts funded in the annual Department of Defense (DoD) Appropriations Act and those appropriation accounts funded in the annual Military Construction and Veterans Affairs (MilCon/VA) Appropriations Act.  </w:t>
      </w:r>
    </w:p>
    <w:p w14:paraId="220DF493" w14:textId="77777777" w:rsidR="002B4F28" w:rsidRPr="007725DB" w:rsidRDefault="002B4F28" w:rsidP="002B4F28">
      <w:pPr>
        <w:pStyle w:val="ListParagraph"/>
        <w:numPr>
          <w:ilvl w:val="0"/>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The current policy is that the Department will process all reprogramming requests once a month</w:t>
      </w:r>
      <w:r w:rsidRPr="007725DB">
        <w:rPr>
          <w:rFonts w:ascii="Times New Roman" w:hAnsi="Times New Roman" w:cs="Times New Roman"/>
          <w:sz w:val="24"/>
          <w:szCs w:val="24"/>
        </w:rPr>
        <w:t xml:space="preserve"> unless there is a priority program that requires the action to be submitted outside of the monthly submission.</w:t>
      </w:r>
    </w:p>
    <w:p w14:paraId="0C6C7283" w14:textId="77777777" w:rsidR="002B4F28" w:rsidRPr="007725DB" w:rsidRDefault="009C0185" w:rsidP="00727974">
      <w:pPr>
        <w:pStyle w:val="ListParagraph"/>
        <w:numPr>
          <w:ilvl w:val="0"/>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Monthly i</w:t>
      </w:r>
      <w:r w:rsidR="002B4F28" w:rsidRPr="007725DB">
        <w:rPr>
          <w:rFonts w:ascii="Times New Roman" w:hAnsi="Times New Roman" w:cs="Times New Roman"/>
          <w:sz w:val="24"/>
          <w:szCs w:val="24"/>
        </w:rPr>
        <w:t xml:space="preserve">nput </w:t>
      </w:r>
      <w:r>
        <w:rPr>
          <w:rFonts w:ascii="Times New Roman" w:hAnsi="Times New Roman" w:cs="Times New Roman"/>
          <w:sz w:val="24"/>
          <w:szCs w:val="24"/>
        </w:rPr>
        <w:t>is</w:t>
      </w:r>
      <w:r w:rsidR="002B4F28" w:rsidRPr="007725DB">
        <w:rPr>
          <w:rFonts w:ascii="Times New Roman" w:hAnsi="Times New Roman" w:cs="Times New Roman"/>
          <w:sz w:val="24"/>
          <w:szCs w:val="24"/>
        </w:rPr>
        <w:t xml:space="preserve"> due the 5</w:t>
      </w:r>
      <w:r w:rsidR="002B4F28" w:rsidRPr="007725DB">
        <w:rPr>
          <w:rFonts w:ascii="Times New Roman" w:hAnsi="Times New Roman" w:cs="Times New Roman"/>
          <w:sz w:val="24"/>
          <w:szCs w:val="24"/>
          <w:vertAlign w:val="superscript"/>
        </w:rPr>
        <w:t>th</w:t>
      </w:r>
      <w:r w:rsidR="002B4F28" w:rsidRPr="007725DB">
        <w:rPr>
          <w:rFonts w:ascii="Times New Roman" w:hAnsi="Times New Roman" w:cs="Times New Roman"/>
          <w:sz w:val="24"/>
          <w:szCs w:val="24"/>
        </w:rPr>
        <w:t xml:space="preserve"> workday of the month</w:t>
      </w:r>
      <w:r w:rsidR="002B4F28">
        <w:rPr>
          <w:rFonts w:ascii="Times New Roman" w:hAnsi="Times New Roman" w:cs="Times New Roman"/>
          <w:sz w:val="24"/>
          <w:szCs w:val="24"/>
        </w:rPr>
        <w:t>.</w:t>
      </w:r>
    </w:p>
    <w:p w14:paraId="3771CD87" w14:textId="77777777" w:rsidR="00E0117F" w:rsidRDefault="00067BC1" w:rsidP="00727974">
      <w:pPr>
        <w:pStyle w:val="ListParagraph"/>
        <w:numPr>
          <w:ilvl w:val="0"/>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Inputs for those accounts funded by DoD appropriations act are</w:t>
      </w:r>
      <w:r w:rsidR="002B4F28">
        <w:rPr>
          <w:rFonts w:ascii="Times New Roman" w:hAnsi="Times New Roman" w:cs="Times New Roman"/>
          <w:sz w:val="24"/>
          <w:szCs w:val="24"/>
        </w:rPr>
        <w:t xml:space="preserve"> processed separately from those accounts funded in the MilCon/VA appropriations act.</w:t>
      </w:r>
    </w:p>
    <w:p w14:paraId="23E687E4" w14:textId="77777777" w:rsidR="00727974" w:rsidRPr="00E0117F" w:rsidRDefault="00727974" w:rsidP="00727974">
      <w:pPr>
        <w:pStyle w:val="ListParagraph"/>
        <w:numPr>
          <w:ilvl w:val="0"/>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Normally Components are required to provide funding sources equal to the requested funding increase.</w:t>
      </w:r>
    </w:p>
    <w:p w14:paraId="5DF7F31E" w14:textId="77777777" w:rsidR="00E0117F" w:rsidRDefault="002B4F28" w:rsidP="00727974">
      <w:pPr>
        <w:pStyle w:val="ListParagraph"/>
        <w:numPr>
          <w:ilvl w:val="0"/>
          <w:numId w:val="7"/>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An office in Program/Budget is assigned action for consolidating the input for that month</w:t>
      </w:r>
      <w:r w:rsidR="00E0117F">
        <w:rPr>
          <w:rFonts w:ascii="Times New Roman" w:hAnsi="Times New Roman" w:cs="Times New Roman"/>
          <w:sz w:val="24"/>
          <w:szCs w:val="24"/>
        </w:rPr>
        <w:t xml:space="preserve">; responsibilities include </w:t>
      </w:r>
    </w:p>
    <w:p w14:paraId="0C36B612" w14:textId="77777777" w:rsidR="00E0117F" w:rsidRDefault="00E0117F" w:rsidP="00727974">
      <w:pPr>
        <w:pStyle w:val="ListParagraph"/>
        <w:numPr>
          <w:ilvl w:val="0"/>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Determining if the reprogramming request requires the prior approval of the congressional oversight committees</w:t>
      </w:r>
    </w:p>
    <w:p w14:paraId="29F380CB" w14:textId="77777777" w:rsidR="009C0185" w:rsidRDefault="009C0185" w:rsidP="00727974">
      <w:pPr>
        <w:pStyle w:val="ListParagraph"/>
        <w:numPr>
          <w:ilvl w:val="1"/>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Appropriations funded in the DoD Act use a prior approval reprogramming action document (DD 1415-1)</w:t>
      </w:r>
    </w:p>
    <w:p w14:paraId="7DA0C4AF" w14:textId="77777777" w:rsidR="009C0185" w:rsidRDefault="009C0185" w:rsidP="00727974">
      <w:pPr>
        <w:pStyle w:val="ListParagraph"/>
        <w:numPr>
          <w:ilvl w:val="1"/>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Appropriations funded in the MilCon/VA Act use a letter to transmit the request</w:t>
      </w:r>
    </w:p>
    <w:p w14:paraId="1BA65EB8" w14:textId="77777777" w:rsidR="009C0185" w:rsidRDefault="009C0185" w:rsidP="00727974">
      <w:pPr>
        <w:pStyle w:val="ListParagraph"/>
        <w:numPr>
          <w:ilvl w:val="1"/>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If congressional approval is not required, then the Department uses an internal reprogramming action document (DD 1415-3) to provide an audit trail.</w:t>
      </w:r>
    </w:p>
    <w:p w14:paraId="588C771C" w14:textId="77777777" w:rsidR="00E0117F" w:rsidRDefault="00E0117F" w:rsidP="00727974">
      <w:pPr>
        <w:pStyle w:val="ListParagraph"/>
        <w:numPr>
          <w:ilvl w:val="0"/>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Preparing a package to obtain approval of the Under Secretary of Defense (Comptroller) </w:t>
      </w:r>
    </w:p>
    <w:p w14:paraId="1FC244D7" w14:textId="77777777" w:rsidR="002B4F28" w:rsidRDefault="00E0117F" w:rsidP="00727974">
      <w:pPr>
        <w:pStyle w:val="ListParagraph"/>
        <w:numPr>
          <w:ilvl w:val="0"/>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S</w:t>
      </w:r>
      <w:r w:rsidR="002B4F28" w:rsidRPr="007725DB">
        <w:rPr>
          <w:rFonts w:ascii="Times New Roman" w:hAnsi="Times New Roman" w:cs="Times New Roman"/>
          <w:sz w:val="24"/>
          <w:szCs w:val="24"/>
        </w:rPr>
        <w:t>taffing the consolidated package with applicable OSD functional offices to include the General Counsel</w:t>
      </w:r>
      <w:r w:rsidR="002B4F28">
        <w:rPr>
          <w:rFonts w:ascii="Times New Roman" w:hAnsi="Times New Roman" w:cs="Times New Roman"/>
          <w:sz w:val="24"/>
          <w:szCs w:val="24"/>
        </w:rPr>
        <w:t>.</w:t>
      </w:r>
      <w:r w:rsidR="002B4F28" w:rsidRPr="007725DB">
        <w:rPr>
          <w:rFonts w:ascii="Times New Roman" w:hAnsi="Times New Roman" w:cs="Times New Roman"/>
          <w:sz w:val="24"/>
          <w:szCs w:val="24"/>
        </w:rPr>
        <w:t xml:space="preserve"> </w:t>
      </w:r>
    </w:p>
    <w:p w14:paraId="05A94DCB" w14:textId="77777777" w:rsidR="00675AD1" w:rsidRPr="007725DB" w:rsidRDefault="00675AD1" w:rsidP="00675AD1">
      <w:pPr>
        <w:pStyle w:val="ListParagraph"/>
        <w:numPr>
          <w:ilvl w:val="0"/>
          <w:numId w:val="7"/>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If the reprogramming action uses transfer authority, then the </w:t>
      </w:r>
      <w:r>
        <w:rPr>
          <w:rFonts w:ascii="Times New Roman" w:hAnsi="Times New Roman" w:cs="Times New Roman"/>
          <w:sz w:val="24"/>
          <w:szCs w:val="24"/>
        </w:rPr>
        <w:t xml:space="preserve">reprogramming </w:t>
      </w:r>
      <w:r w:rsidRPr="007725DB">
        <w:rPr>
          <w:rFonts w:ascii="Times New Roman" w:hAnsi="Times New Roman" w:cs="Times New Roman"/>
          <w:sz w:val="24"/>
          <w:szCs w:val="24"/>
        </w:rPr>
        <w:t xml:space="preserve">document must be cleared by the Office of Management and Budget (OMB) </w:t>
      </w:r>
      <w:r>
        <w:rPr>
          <w:rFonts w:ascii="Times New Roman" w:hAnsi="Times New Roman" w:cs="Times New Roman"/>
          <w:sz w:val="24"/>
          <w:szCs w:val="24"/>
        </w:rPr>
        <w:t xml:space="preserve">after the USD(C)’s approval </w:t>
      </w:r>
      <w:r w:rsidRPr="00C91A8A">
        <w:rPr>
          <w:rFonts w:ascii="Times New Roman" w:hAnsi="Times New Roman" w:cs="Times New Roman"/>
          <w:b/>
          <w:sz w:val="24"/>
          <w:szCs w:val="24"/>
        </w:rPr>
        <w:t>prior</w:t>
      </w:r>
      <w:r w:rsidRPr="007725DB">
        <w:rPr>
          <w:rFonts w:ascii="Times New Roman" w:hAnsi="Times New Roman" w:cs="Times New Roman"/>
          <w:sz w:val="24"/>
          <w:szCs w:val="24"/>
        </w:rPr>
        <w:t xml:space="preserve"> to submission to the committees.</w:t>
      </w:r>
    </w:p>
    <w:p w14:paraId="400E8666" w14:textId="77777777" w:rsidR="00AE1D61" w:rsidRPr="007725DB" w:rsidRDefault="00AE1D61" w:rsidP="00AE1D61">
      <w:pPr>
        <w:spacing w:after="120"/>
        <w:rPr>
          <w:rFonts w:ascii="Times New Roman" w:hAnsi="Times New Roman" w:cs="Times New Roman"/>
          <w:b/>
          <w:sz w:val="24"/>
          <w:szCs w:val="24"/>
        </w:rPr>
      </w:pPr>
      <w:r w:rsidRPr="007725DB">
        <w:rPr>
          <w:rFonts w:ascii="Times New Roman" w:hAnsi="Times New Roman" w:cs="Times New Roman"/>
          <w:b/>
          <w:sz w:val="24"/>
          <w:szCs w:val="24"/>
        </w:rPr>
        <w:t>Congressional Prior</w:t>
      </w:r>
      <w:r>
        <w:rPr>
          <w:rFonts w:ascii="Times New Roman" w:hAnsi="Times New Roman" w:cs="Times New Roman"/>
          <w:b/>
          <w:sz w:val="24"/>
          <w:szCs w:val="24"/>
        </w:rPr>
        <w:t xml:space="preserve"> Approval (PA) R</w:t>
      </w:r>
      <w:r w:rsidRPr="007725DB">
        <w:rPr>
          <w:rFonts w:ascii="Times New Roman" w:hAnsi="Times New Roman" w:cs="Times New Roman"/>
          <w:b/>
          <w:sz w:val="24"/>
          <w:szCs w:val="24"/>
        </w:rPr>
        <w:t>eprogramming Actions</w:t>
      </w:r>
    </w:p>
    <w:p w14:paraId="0846E0C8" w14:textId="77777777" w:rsidR="005A4435" w:rsidRDefault="00AE1D61" w:rsidP="00AE1D61">
      <w:pPr>
        <w:pStyle w:val="ListParagraph"/>
        <w:numPr>
          <w:ilvl w:val="0"/>
          <w:numId w:val="1"/>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When a Component determines that it needs to submit a request to Congress to adjust a program above the </w:t>
      </w:r>
      <w:r>
        <w:rPr>
          <w:rFonts w:ascii="Times New Roman" w:hAnsi="Times New Roman" w:cs="Times New Roman"/>
          <w:sz w:val="24"/>
          <w:szCs w:val="24"/>
        </w:rPr>
        <w:t>below threshold reprogramming (BTR) authority</w:t>
      </w:r>
      <w:r w:rsidRPr="007725DB">
        <w:rPr>
          <w:rFonts w:ascii="Times New Roman" w:hAnsi="Times New Roman" w:cs="Times New Roman"/>
          <w:sz w:val="24"/>
          <w:szCs w:val="24"/>
        </w:rPr>
        <w:t xml:space="preserve"> limitation or to affect a designated congressional special interest program or to initiate a new program </w:t>
      </w:r>
      <w:r w:rsidRPr="007725DB">
        <w:rPr>
          <w:rFonts w:ascii="Times New Roman" w:hAnsi="Times New Roman" w:cs="Times New Roman"/>
          <w:sz w:val="24"/>
          <w:szCs w:val="24"/>
        </w:rPr>
        <w:lastRenderedPageBreak/>
        <w:t xml:space="preserve">above the established limits, they submit a reprogramming request to the Under Secretary of Defense (Comptroller) </w:t>
      </w:r>
      <w:r w:rsidR="005A4435">
        <w:rPr>
          <w:rFonts w:ascii="Times New Roman" w:hAnsi="Times New Roman" w:cs="Times New Roman"/>
          <w:sz w:val="24"/>
          <w:szCs w:val="24"/>
        </w:rPr>
        <w:t>(</w:t>
      </w:r>
      <w:r w:rsidR="00727974" w:rsidRPr="007725DB">
        <w:rPr>
          <w:rFonts w:ascii="Times New Roman" w:hAnsi="Times New Roman" w:cs="Times New Roman"/>
          <w:sz w:val="24"/>
          <w:szCs w:val="24"/>
        </w:rPr>
        <w:t>USD(Comptroller)</w:t>
      </w:r>
      <w:r w:rsidR="005A4435">
        <w:rPr>
          <w:rFonts w:ascii="Times New Roman" w:hAnsi="Times New Roman" w:cs="Times New Roman"/>
          <w:sz w:val="24"/>
          <w:szCs w:val="24"/>
        </w:rPr>
        <w:t xml:space="preserve">) </w:t>
      </w:r>
      <w:r w:rsidRPr="007725DB">
        <w:rPr>
          <w:rFonts w:ascii="Times New Roman" w:hAnsi="Times New Roman" w:cs="Times New Roman"/>
          <w:sz w:val="24"/>
          <w:szCs w:val="24"/>
        </w:rPr>
        <w:t xml:space="preserve">for approval and submission to the </w:t>
      </w:r>
      <w:r w:rsidR="005A4435">
        <w:rPr>
          <w:rFonts w:ascii="Times New Roman" w:hAnsi="Times New Roman" w:cs="Times New Roman"/>
          <w:sz w:val="24"/>
          <w:szCs w:val="24"/>
        </w:rPr>
        <w:t>Chairmen of the applicable defense oversight committees.</w:t>
      </w:r>
    </w:p>
    <w:p w14:paraId="222A1773" w14:textId="77777777" w:rsidR="00AE1D61" w:rsidRPr="005A4435" w:rsidRDefault="005A4435" w:rsidP="00727974">
      <w:pPr>
        <w:pStyle w:val="ListParagraph"/>
        <w:numPr>
          <w:ilvl w:val="0"/>
          <w:numId w:val="7"/>
        </w:numPr>
        <w:spacing w:after="120"/>
        <w:contextualSpacing w:val="0"/>
        <w:rPr>
          <w:rFonts w:ascii="Times New Roman" w:hAnsi="Times New Roman" w:cs="Times New Roman"/>
          <w:sz w:val="24"/>
          <w:szCs w:val="24"/>
        </w:rPr>
      </w:pPr>
      <w:r w:rsidRPr="005A4435">
        <w:rPr>
          <w:rFonts w:ascii="Times New Roman" w:hAnsi="Times New Roman" w:cs="Times New Roman"/>
          <w:sz w:val="24"/>
          <w:szCs w:val="24"/>
        </w:rPr>
        <w:t xml:space="preserve">For the DoD act appropriations, the </w:t>
      </w:r>
      <w:r w:rsidR="00727974" w:rsidRPr="007725DB">
        <w:rPr>
          <w:rFonts w:ascii="Times New Roman" w:hAnsi="Times New Roman" w:cs="Times New Roman"/>
          <w:sz w:val="24"/>
          <w:szCs w:val="24"/>
        </w:rPr>
        <w:t>USD(Comptroller)</w:t>
      </w:r>
      <w:r w:rsidR="00727974">
        <w:rPr>
          <w:rFonts w:ascii="Times New Roman" w:hAnsi="Times New Roman" w:cs="Times New Roman"/>
          <w:sz w:val="24"/>
          <w:szCs w:val="24"/>
        </w:rPr>
        <w:t xml:space="preserve"> </w:t>
      </w:r>
      <w:r>
        <w:rPr>
          <w:rFonts w:ascii="Times New Roman" w:hAnsi="Times New Roman" w:cs="Times New Roman"/>
          <w:sz w:val="24"/>
          <w:szCs w:val="24"/>
        </w:rPr>
        <w:t xml:space="preserve">submits the </w:t>
      </w:r>
      <w:r w:rsidRPr="005A4435">
        <w:rPr>
          <w:rFonts w:ascii="Times New Roman" w:hAnsi="Times New Roman" w:cs="Times New Roman"/>
          <w:sz w:val="24"/>
          <w:szCs w:val="24"/>
        </w:rPr>
        <w:t>prior ap</w:t>
      </w:r>
      <w:r>
        <w:rPr>
          <w:rFonts w:ascii="Times New Roman" w:hAnsi="Times New Roman" w:cs="Times New Roman"/>
          <w:sz w:val="24"/>
          <w:szCs w:val="24"/>
        </w:rPr>
        <w:t>proval</w:t>
      </w:r>
      <w:r w:rsidRPr="005A4435">
        <w:rPr>
          <w:rFonts w:ascii="Times New Roman" w:hAnsi="Times New Roman" w:cs="Times New Roman"/>
          <w:sz w:val="24"/>
          <w:szCs w:val="24"/>
        </w:rPr>
        <w:t xml:space="preserve"> reprogramming request (DD 1415</w:t>
      </w:r>
      <w:r w:rsidRPr="005A4435">
        <w:rPr>
          <w:rFonts w:ascii="Times New Roman" w:hAnsi="Times New Roman" w:cs="Times New Roman"/>
          <w:sz w:val="24"/>
          <w:szCs w:val="24"/>
        </w:rPr>
        <w:noBreakHyphen/>
        <w:t xml:space="preserve">1) to the </w:t>
      </w:r>
      <w:r w:rsidR="00AE1D61" w:rsidRPr="005A4435">
        <w:rPr>
          <w:rFonts w:ascii="Times New Roman" w:hAnsi="Times New Roman" w:cs="Times New Roman"/>
          <w:sz w:val="24"/>
          <w:szCs w:val="24"/>
        </w:rPr>
        <w:t xml:space="preserve">Chairmen of the House and Senate Appropriations on Defense Subcommittees and Armed Services Committees.  </w:t>
      </w:r>
    </w:p>
    <w:p w14:paraId="43D2527F" w14:textId="77777777" w:rsidR="005A4435" w:rsidRPr="005A4435" w:rsidRDefault="00AE1D61" w:rsidP="00727974">
      <w:pPr>
        <w:pStyle w:val="ListParagraph"/>
        <w:numPr>
          <w:ilvl w:val="1"/>
          <w:numId w:val="7"/>
        </w:numPr>
        <w:spacing w:after="120"/>
        <w:contextualSpacing w:val="0"/>
        <w:rPr>
          <w:rFonts w:ascii="Times New Roman" w:hAnsi="Times New Roman" w:cs="Times New Roman"/>
          <w:i/>
          <w:sz w:val="24"/>
          <w:szCs w:val="24"/>
        </w:rPr>
      </w:pPr>
      <w:r w:rsidRPr="007725DB">
        <w:rPr>
          <w:rFonts w:ascii="Times New Roman" w:hAnsi="Times New Roman" w:cs="Times New Roman"/>
          <w:sz w:val="24"/>
          <w:szCs w:val="24"/>
        </w:rPr>
        <w:t xml:space="preserve">If Military Intelligence Programs (MIPs) are involved, then a request is provided to House Permanent Select Committee on Intelligence for approval with an information copy to the Senate Select Committee on Intelligence.  </w:t>
      </w:r>
    </w:p>
    <w:p w14:paraId="76B3A30E" w14:textId="77777777" w:rsidR="00AE1D61" w:rsidRPr="007725DB" w:rsidRDefault="00AE1D61" w:rsidP="00727974">
      <w:pPr>
        <w:pStyle w:val="ListParagraph"/>
        <w:numPr>
          <w:ilvl w:val="1"/>
          <w:numId w:val="7"/>
        </w:numPr>
        <w:spacing w:after="120"/>
        <w:contextualSpacing w:val="0"/>
        <w:rPr>
          <w:rFonts w:ascii="Times New Roman" w:hAnsi="Times New Roman" w:cs="Times New Roman"/>
          <w:i/>
          <w:sz w:val="24"/>
          <w:szCs w:val="24"/>
        </w:rPr>
      </w:pPr>
      <w:r w:rsidRPr="007725DB">
        <w:rPr>
          <w:rFonts w:ascii="Times New Roman" w:hAnsi="Times New Roman" w:cs="Times New Roman"/>
          <w:i/>
          <w:sz w:val="24"/>
          <w:szCs w:val="24"/>
        </w:rPr>
        <w:t>Note:  The Director for National Intelligence has his/her own process for the Natio</w:t>
      </w:r>
      <w:r w:rsidR="005A4435">
        <w:rPr>
          <w:rFonts w:ascii="Times New Roman" w:hAnsi="Times New Roman" w:cs="Times New Roman"/>
          <w:i/>
          <w:sz w:val="24"/>
          <w:szCs w:val="24"/>
        </w:rPr>
        <w:t>nal Intelligence Program (NIP).</w:t>
      </w:r>
    </w:p>
    <w:p w14:paraId="648356E1" w14:textId="77777777" w:rsidR="005A4435" w:rsidRDefault="005A4435" w:rsidP="00727974">
      <w:pPr>
        <w:pStyle w:val="ListParagraph"/>
        <w:numPr>
          <w:ilvl w:val="0"/>
          <w:numId w:val="7"/>
        </w:numPr>
        <w:spacing w:after="120"/>
        <w:ind w:right="-90"/>
        <w:contextualSpacing w:val="0"/>
        <w:rPr>
          <w:rFonts w:ascii="Times New Roman" w:hAnsi="Times New Roman" w:cs="Times New Roman"/>
          <w:sz w:val="24"/>
          <w:szCs w:val="24"/>
        </w:rPr>
      </w:pPr>
      <w:r w:rsidRPr="005A4435">
        <w:rPr>
          <w:rFonts w:ascii="Times New Roman" w:hAnsi="Times New Roman" w:cs="Times New Roman"/>
          <w:sz w:val="24"/>
          <w:szCs w:val="24"/>
        </w:rPr>
        <w:t xml:space="preserve">For the </w:t>
      </w:r>
      <w:r>
        <w:rPr>
          <w:rFonts w:ascii="Times New Roman" w:hAnsi="Times New Roman" w:cs="Times New Roman"/>
          <w:sz w:val="24"/>
          <w:szCs w:val="24"/>
        </w:rPr>
        <w:t xml:space="preserve">MilCon/VA </w:t>
      </w:r>
      <w:r w:rsidRPr="005A4435">
        <w:rPr>
          <w:rFonts w:ascii="Times New Roman" w:hAnsi="Times New Roman" w:cs="Times New Roman"/>
          <w:sz w:val="24"/>
          <w:szCs w:val="24"/>
        </w:rPr>
        <w:t xml:space="preserve">act appropriations, </w:t>
      </w:r>
      <w:r w:rsidR="00C91A8A">
        <w:rPr>
          <w:rFonts w:ascii="Times New Roman" w:hAnsi="Times New Roman" w:cs="Times New Roman"/>
          <w:sz w:val="24"/>
          <w:szCs w:val="24"/>
        </w:rPr>
        <w:t>t</w:t>
      </w:r>
      <w:r w:rsidR="00C91A8A" w:rsidRPr="005A4435">
        <w:rPr>
          <w:rFonts w:ascii="Times New Roman" w:hAnsi="Times New Roman" w:cs="Times New Roman"/>
          <w:sz w:val="24"/>
          <w:szCs w:val="24"/>
        </w:rPr>
        <w:t xml:space="preserve">he </w:t>
      </w:r>
      <w:r w:rsidR="00727974" w:rsidRPr="007725DB">
        <w:rPr>
          <w:rFonts w:ascii="Times New Roman" w:hAnsi="Times New Roman" w:cs="Times New Roman"/>
          <w:sz w:val="24"/>
          <w:szCs w:val="24"/>
        </w:rPr>
        <w:t>USD(Comptroller)</w:t>
      </w:r>
      <w:r w:rsidR="00727974">
        <w:rPr>
          <w:rFonts w:ascii="Times New Roman" w:hAnsi="Times New Roman" w:cs="Times New Roman"/>
          <w:sz w:val="24"/>
          <w:szCs w:val="24"/>
        </w:rPr>
        <w:t xml:space="preserve"> </w:t>
      </w:r>
      <w:r w:rsidR="00C91A8A">
        <w:rPr>
          <w:rFonts w:ascii="Times New Roman" w:hAnsi="Times New Roman" w:cs="Times New Roman"/>
          <w:sz w:val="24"/>
          <w:szCs w:val="24"/>
        </w:rPr>
        <w:t>submits a</w:t>
      </w:r>
      <w:r w:rsidRPr="005A4435">
        <w:rPr>
          <w:rFonts w:ascii="Times New Roman" w:hAnsi="Times New Roman" w:cs="Times New Roman"/>
          <w:sz w:val="24"/>
          <w:szCs w:val="24"/>
        </w:rPr>
        <w:t xml:space="preserve"> </w:t>
      </w:r>
      <w:r>
        <w:rPr>
          <w:rFonts w:ascii="Times New Roman" w:hAnsi="Times New Roman" w:cs="Times New Roman"/>
          <w:sz w:val="24"/>
          <w:szCs w:val="24"/>
        </w:rPr>
        <w:t xml:space="preserve">letter </w:t>
      </w:r>
      <w:r w:rsidR="00C91A8A">
        <w:rPr>
          <w:rFonts w:ascii="Times New Roman" w:hAnsi="Times New Roman" w:cs="Times New Roman"/>
          <w:sz w:val="24"/>
          <w:szCs w:val="24"/>
        </w:rPr>
        <w:t xml:space="preserve">with a detailed enclosure </w:t>
      </w:r>
      <w:r>
        <w:rPr>
          <w:rFonts w:ascii="Times New Roman" w:hAnsi="Times New Roman" w:cs="Times New Roman"/>
          <w:sz w:val="24"/>
          <w:szCs w:val="24"/>
        </w:rPr>
        <w:t>reque</w:t>
      </w:r>
      <w:bookmarkStart w:id="6" w:name="_GoBack"/>
      <w:bookmarkEnd w:id="6"/>
      <w:r>
        <w:rPr>
          <w:rFonts w:ascii="Times New Roman" w:hAnsi="Times New Roman" w:cs="Times New Roman"/>
          <w:sz w:val="24"/>
          <w:szCs w:val="24"/>
        </w:rPr>
        <w:t xml:space="preserve">sting the </w:t>
      </w:r>
      <w:r w:rsidRPr="005A4435">
        <w:rPr>
          <w:rFonts w:ascii="Times New Roman" w:hAnsi="Times New Roman" w:cs="Times New Roman"/>
          <w:sz w:val="24"/>
          <w:szCs w:val="24"/>
        </w:rPr>
        <w:t>ap</w:t>
      </w:r>
      <w:r>
        <w:rPr>
          <w:rFonts w:ascii="Times New Roman" w:hAnsi="Times New Roman" w:cs="Times New Roman"/>
          <w:sz w:val="24"/>
          <w:szCs w:val="24"/>
        </w:rPr>
        <w:t>proval</w:t>
      </w:r>
      <w:r w:rsidRPr="005A4435">
        <w:rPr>
          <w:rFonts w:ascii="Times New Roman" w:hAnsi="Times New Roman" w:cs="Times New Roman"/>
          <w:sz w:val="24"/>
          <w:szCs w:val="24"/>
        </w:rPr>
        <w:t xml:space="preserve"> </w:t>
      </w:r>
      <w:r>
        <w:rPr>
          <w:rFonts w:ascii="Times New Roman" w:hAnsi="Times New Roman" w:cs="Times New Roman"/>
          <w:sz w:val="24"/>
          <w:szCs w:val="24"/>
        </w:rPr>
        <w:t>to reprogram</w:t>
      </w:r>
      <w:r w:rsidRPr="005A4435">
        <w:rPr>
          <w:rFonts w:ascii="Times New Roman" w:hAnsi="Times New Roman" w:cs="Times New Roman"/>
          <w:sz w:val="24"/>
          <w:szCs w:val="24"/>
        </w:rPr>
        <w:t xml:space="preserve"> to the Chairmen </w:t>
      </w:r>
      <w:r w:rsidR="00C91A8A" w:rsidRPr="00012C42">
        <w:rPr>
          <w:rFonts w:ascii="Times New Roman" w:hAnsi="Times New Roman" w:cs="Times New Roman"/>
          <w:sz w:val="24"/>
          <w:szCs w:val="24"/>
        </w:rPr>
        <w:t>of the House and Senate MilCon and VA Subcommittees of the Appropriations Committees</w:t>
      </w:r>
      <w:r w:rsidRPr="005A4435">
        <w:rPr>
          <w:rFonts w:ascii="Times New Roman" w:hAnsi="Times New Roman" w:cs="Times New Roman"/>
          <w:sz w:val="24"/>
          <w:szCs w:val="24"/>
        </w:rPr>
        <w:t xml:space="preserve">.  </w:t>
      </w:r>
    </w:p>
    <w:p w14:paraId="1DA8ED40" w14:textId="77777777" w:rsidR="005A4435" w:rsidRPr="00012C42" w:rsidRDefault="005A4435" w:rsidP="00727974">
      <w:pPr>
        <w:pStyle w:val="ListParagraph"/>
        <w:numPr>
          <w:ilvl w:val="1"/>
          <w:numId w:val="7"/>
        </w:numPr>
        <w:contextualSpacing w:val="0"/>
        <w:rPr>
          <w:rFonts w:ascii="Times New Roman" w:hAnsi="Times New Roman" w:cs="Times New Roman"/>
          <w:sz w:val="24"/>
          <w:szCs w:val="24"/>
        </w:rPr>
      </w:pPr>
      <w:r w:rsidRPr="00012C42">
        <w:rPr>
          <w:rFonts w:ascii="Times New Roman" w:hAnsi="Times New Roman" w:cs="Times New Roman"/>
          <w:sz w:val="24"/>
          <w:szCs w:val="24"/>
        </w:rPr>
        <w:t>The enclosure to the letter must provide the details of the reprogramming request to include the following:</w:t>
      </w:r>
    </w:p>
    <w:p w14:paraId="74A27F39" w14:textId="77777777" w:rsidR="005A4435" w:rsidRPr="00012C42" w:rsidRDefault="005A4435" w:rsidP="00727974">
      <w:pPr>
        <w:pStyle w:val="ListParagraph"/>
        <w:numPr>
          <w:ilvl w:val="3"/>
          <w:numId w:val="37"/>
        </w:numPr>
        <w:ind w:left="2520"/>
        <w:contextualSpacing w:val="0"/>
        <w:rPr>
          <w:rFonts w:ascii="Times New Roman" w:hAnsi="Times New Roman" w:cs="Times New Roman"/>
          <w:sz w:val="24"/>
          <w:szCs w:val="24"/>
        </w:rPr>
      </w:pPr>
      <w:r w:rsidRPr="00012C42">
        <w:rPr>
          <w:rFonts w:ascii="Times New Roman" w:hAnsi="Times New Roman" w:cs="Times New Roman"/>
          <w:sz w:val="24"/>
          <w:szCs w:val="24"/>
        </w:rPr>
        <w:t>Amount of the current approved program and the amount being reprogrammed</w:t>
      </w:r>
    </w:p>
    <w:p w14:paraId="18F798C8" w14:textId="77777777" w:rsidR="005A4435" w:rsidRPr="00012C42" w:rsidRDefault="005A4435" w:rsidP="00727974">
      <w:pPr>
        <w:pStyle w:val="ListParagraph"/>
        <w:numPr>
          <w:ilvl w:val="3"/>
          <w:numId w:val="37"/>
        </w:numPr>
        <w:ind w:left="2520"/>
        <w:contextualSpacing w:val="0"/>
        <w:rPr>
          <w:rFonts w:ascii="Times New Roman" w:hAnsi="Times New Roman" w:cs="Times New Roman"/>
          <w:sz w:val="24"/>
          <w:szCs w:val="24"/>
        </w:rPr>
      </w:pPr>
      <w:r w:rsidRPr="00012C42">
        <w:rPr>
          <w:rFonts w:ascii="Times New Roman" w:hAnsi="Times New Roman" w:cs="Times New Roman"/>
          <w:sz w:val="24"/>
          <w:szCs w:val="24"/>
        </w:rPr>
        <w:t>Year of project authorization or Authority being used</w:t>
      </w:r>
    </w:p>
    <w:p w14:paraId="6DACF9DC" w14:textId="77777777" w:rsidR="005A4435" w:rsidRPr="00012C42" w:rsidRDefault="005A4435" w:rsidP="00727974">
      <w:pPr>
        <w:pStyle w:val="ListParagraph"/>
        <w:numPr>
          <w:ilvl w:val="3"/>
          <w:numId w:val="37"/>
        </w:numPr>
        <w:ind w:left="2520"/>
        <w:contextualSpacing w:val="0"/>
        <w:rPr>
          <w:rFonts w:ascii="Times New Roman" w:hAnsi="Times New Roman" w:cs="Times New Roman"/>
          <w:sz w:val="24"/>
          <w:szCs w:val="24"/>
        </w:rPr>
      </w:pPr>
      <w:r w:rsidRPr="00012C42">
        <w:rPr>
          <w:rFonts w:ascii="Times New Roman" w:hAnsi="Times New Roman" w:cs="Times New Roman"/>
          <w:sz w:val="24"/>
          <w:szCs w:val="24"/>
        </w:rPr>
        <w:t>Justification</w:t>
      </w:r>
    </w:p>
    <w:p w14:paraId="1FFA5885" w14:textId="77777777" w:rsidR="005A4435" w:rsidRPr="00012C42" w:rsidRDefault="005A4435" w:rsidP="00727974">
      <w:pPr>
        <w:pStyle w:val="ListParagraph"/>
        <w:numPr>
          <w:ilvl w:val="3"/>
          <w:numId w:val="37"/>
        </w:numPr>
        <w:spacing w:after="120"/>
        <w:ind w:left="25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Identification of the funding source(s) </w:t>
      </w:r>
    </w:p>
    <w:p w14:paraId="6222B9DC" w14:textId="77777777" w:rsidR="00C91A8A" w:rsidRPr="00012C42" w:rsidRDefault="00C91A8A" w:rsidP="00727974">
      <w:pPr>
        <w:pStyle w:val="ListParagraph"/>
        <w:numPr>
          <w:ilvl w:val="1"/>
          <w:numId w:val="7"/>
        </w:numPr>
        <w:spacing w:after="120"/>
        <w:contextualSpacing w:val="0"/>
        <w:rPr>
          <w:rFonts w:ascii="Times New Roman" w:hAnsi="Times New Roman" w:cs="Times New Roman"/>
          <w:sz w:val="24"/>
          <w:szCs w:val="24"/>
        </w:rPr>
      </w:pPr>
      <w:r w:rsidRPr="00012C42">
        <w:rPr>
          <w:rFonts w:ascii="Times New Roman" w:hAnsi="Times New Roman" w:cs="Times New Roman"/>
          <w:sz w:val="24"/>
          <w:szCs w:val="24"/>
        </w:rPr>
        <w:t xml:space="preserve">The Armed Services Committees of both the House and Senate are provided a copy of the request as a courtesy.   </w:t>
      </w:r>
    </w:p>
    <w:p w14:paraId="69411B10" w14:textId="77777777" w:rsidR="00AE1D61" w:rsidRPr="007725DB" w:rsidRDefault="00AE1D61" w:rsidP="00AE1D61">
      <w:pPr>
        <w:pStyle w:val="ListParagraph"/>
        <w:numPr>
          <w:ilvl w:val="0"/>
          <w:numId w:val="2"/>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Once signed, these documents are submitted to the applicable committees via e-mail</w:t>
      </w:r>
    </w:p>
    <w:p w14:paraId="01B83578" w14:textId="77777777" w:rsidR="00AE1D61" w:rsidRPr="007725DB" w:rsidRDefault="00AE1D61" w:rsidP="00AE1D61">
      <w:pPr>
        <w:pStyle w:val="ListParagraph"/>
        <w:numPr>
          <w:ilvl w:val="0"/>
          <w:numId w:val="2"/>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Once the documents are submitted, the Department reaches out to the committees to offer briefings or ask if they need any additional information to support the request.</w:t>
      </w:r>
    </w:p>
    <w:p w14:paraId="12E7EB5A" w14:textId="77777777" w:rsidR="00AE1D61" w:rsidRPr="007725DB" w:rsidRDefault="00AE1D61" w:rsidP="00AE1D61">
      <w:pPr>
        <w:pStyle w:val="ListParagraph"/>
        <w:numPr>
          <w:ilvl w:val="0"/>
          <w:numId w:val="2"/>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When they have completed their review of the reprogramming request, the Chairman of the committees provides a letter to the USD(Comptroller) advising of the committee’s positon on the request.  </w:t>
      </w:r>
    </w:p>
    <w:p w14:paraId="663C9C5C" w14:textId="77777777" w:rsidR="00AE1D61" w:rsidRPr="007725DB" w:rsidRDefault="00AE1D61" w:rsidP="00AE1D61">
      <w:pPr>
        <w:pStyle w:val="ListParagraph"/>
        <w:numPr>
          <w:ilvl w:val="0"/>
          <w:numId w:val="2"/>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After all committees have responded, the OUSD(Comptroller) staff will prepare the necessary paper work for implementation to include:</w:t>
      </w:r>
    </w:p>
    <w:p w14:paraId="3E475CE6"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Advising the Components of the results of the committees’ action on the reprogramming request</w:t>
      </w:r>
    </w:p>
    <w:p w14:paraId="52C3B779"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Working with the Components to balance the approved increases with approved sources; generally more increases are approved by all of the committees than there are sources approved</w:t>
      </w:r>
    </w:p>
    <w:p w14:paraId="39628795"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Submitting apportionment request to OMB when funds ae transferred between appropriation or legal subdivisions</w:t>
      </w:r>
    </w:p>
    <w:p w14:paraId="13F824D1"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Releasing the transferred funds once the approved apportionments are received</w:t>
      </w:r>
    </w:p>
    <w:p w14:paraId="31A9168E"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Post a copy of the implemented reprogramming action on the Comptroller’s public website</w:t>
      </w:r>
    </w:p>
    <w:p w14:paraId="3ED31B01" w14:textId="77777777" w:rsidR="00AE1D61" w:rsidRPr="007725DB" w:rsidRDefault="00AE1D61" w:rsidP="00AE1D61">
      <w:pPr>
        <w:spacing w:after="120"/>
        <w:rPr>
          <w:rFonts w:ascii="Times New Roman" w:hAnsi="Times New Roman" w:cs="Times New Roman"/>
          <w:b/>
          <w:sz w:val="24"/>
          <w:szCs w:val="24"/>
        </w:rPr>
      </w:pPr>
      <w:r w:rsidRPr="007725DB">
        <w:rPr>
          <w:rFonts w:ascii="Times New Roman" w:hAnsi="Times New Roman" w:cs="Times New Roman"/>
          <w:b/>
          <w:sz w:val="24"/>
          <w:szCs w:val="24"/>
        </w:rPr>
        <w:lastRenderedPageBreak/>
        <w:t>Internal Reprogramming Actions</w:t>
      </w:r>
    </w:p>
    <w:p w14:paraId="43BFD1E6" w14:textId="77777777" w:rsidR="00AE1D61" w:rsidRPr="007725DB" w:rsidRDefault="00AE1D61" w:rsidP="00AE1D61">
      <w:pPr>
        <w:pStyle w:val="ListParagraph"/>
        <w:numPr>
          <w:ilvl w:val="0"/>
          <w:numId w:val="2"/>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The Department uses internal reprogramming (DD 1415-3) actions to document audit</w:t>
      </w:r>
      <w:r w:rsidRPr="007725DB">
        <w:rPr>
          <w:rFonts w:ascii="Times New Roman" w:hAnsi="Times New Roman" w:cs="Times New Roman"/>
          <w:sz w:val="24"/>
          <w:szCs w:val="24"/>
        </w:rPr>
        <w:noBreakHyphen/>
        <w:t xml:space="preserve">trail type actions processed within DoD that are needed for proper execution and are not otherwise constrained by law or other provisions.  Internal reprogramming actions: </w:t>
      </w:r>
    </w:p>
    <w:p w14:paraId="30E44AE8"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Do not change the purpose or congressional intent.</w:t>
      </w:r>
    </w:p>
    <w:p w14:paraId="411A84C4"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May use general transfer authority.</w:t>
      </w:r>
    </w:p>
    <w:p w14:paraId="31642EEB"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May involve a congressional special interest item if the funds will be used for the same purpose.</w:t>
      </w:r>
    </w:p>
    <w:p w14:paraId="6B68AD6F"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Provide an audit trail of transfers from the various transfer funds that the Congress has established (such as, Foreign Currency Fluctuations, Environmental Rest</w:t>
      </w:r>
      <w:r w:rsidR="00727974">
        <w:rPr>
          <w:rFonts w:ascii="Times New Roman" w:hAnsi="Times New Roman" w:cs="Times New Roman"/>
          <w:sz w:val="24"/>
          <w:szCs w:val="24"/>
        </w:rPr>
        <w:t xml:space="preserve">oration, and Drug Interdiction).  </w:t>
      </w:r>
      <w:r w:rsidR="00727974" w:rsidRPr="00727974">
        <w:rPr>
          <w:rFonts w:ascii="Times New Roman" w:hAnsi="Times New Roman" w:cs="Times New Roman"/>
          <w:i/>
          <w:sz w:val="24"/>
          <w:szCs w:val="24"/>
        </w:rPr>
        <w:t xml:space="preserve">Note: </w:t>
      </w:r>
      <w:r w:rsidR="00727974">
        <w:rPr>
          <w:rFonts w:ascii="Times New Roman" w:hAnsi="Times New Roman" w:cs="Times New Roman"/>
          <w:sz w:val="24"/>
          <w:szCs w:val="24"/>
        </w:rPr>
        <w:t xml:space="preserve"> </w:t>
      </w:r>
      <w:r w:rsidR="00727974" w:rsidRPr="00727974">
        <w:rPr>
          <w:rFonts w:ascii="Times New Roman" w:hAnsi="Times New Roman" w:cs="Times New Roman"/>
          <w:i/>
          <w:sz w:val="24"/>
          <w:szCs w:val="24"/>
        </w:rPr>
        <w:t>these reprogramming actions are processed separately</w:t>
      </w:r>
    </w:p>
    <w:p w14:paraId="29D260C7" w14:textId="77777777" w:rsidR="00AE1D61" w:rsidRPr="007725DB" w:rsidRDefault="00AE1D61" w:rsidP="00AE1D61">
      <w:pPr>
        <w:pStyle w:val="ListParagraph"/>
        <w:numPr>
          <w:ilvl w:val="0"/>
          <w:numId w:val="2"/>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After the Under Secretary of Defense (Comptroller</w:t>
      </w:r>
      <w:r>
        <w:rPr>
          <w:rFonts w:ascii="Times New Roman" w:hAnsi="Times New Roman" w:cs="Times New Roman"/>
          <w:sz w:val="24"/>
          <w:szCs w:val="24"/>
        </w:rPr>
        <w:t>)</w:t>
      </w:r>
      <w:r w:rsidRPr="007725DB">
        <w:rPr>
          <w:rFonts w:ascii="Times New Roman" w:hAnsi="Times New Roman" w:cs="Times New Roman"/>
          <w:sz w:val="24"/>
          <w:szCs w:val="24"/>
        </w:rPr>
        <w:t xml:space="preserve"> approves the internal reprogramming action</w:t>
      </w:r>
      <w:r w:rsidR="00240E4C">
        <w:rPr>
          <w:rFonts w:ascii="Times New Roman" w:hAnsi="Times New Roman" w:cs="Times New Roman"/>
          <w:sz w:val="24"/>
          <w:szCs w:val="24"/>
        </w:rPr>
        <w:t>, following OMB guidance on DoD reprogramming actions</w:t>
      </w:r>
      <w:r>
        <w:rPr>
          <w:rFonts w:ascii="Times New Roman" w:hAnsi="Times New Roman" w:cs="Times New Roman"/>
          <w:sz w:val="24"/>
          <w:szCs w:val="24"/>
        </w:rPr>
        <w:t>:</w:t>
      </w:r>
      <w:r w:rsidRPr="007725DB">
        <w:rPr>
          <w:rFonts w:ascii="Times New Roman" w:hAnsi="Times New Roman" w:cs="Times New Roman"/>
          <w:sz w:val="24"/>
          <w:szCs w:val="24"/>
        </w:rPr>
        <w:t xml:space="preserve"> </w:t>
      </w:r>
    </w:p>
    <w:p w14:paraId="06D78A0A"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The OMB apportions the funds for those actions that require an apportionment</w:t>
      </w:r>
    </w:p>
    <w:p w14:paraId="15D749A6"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The Program/Budget staff release the funds to the applicable Components for execution </w:t>
      </w:r>
    </w:p>
    <w:p w14:paraId="7F3118A1" w14:textId="77777777" w:rsidR="00AE1D61" w:rsidRPr="007725DB" w:rsidRDefault="00AE1D61" w:rsidP="00727974">
      <w:pPr>
        <w:pStyle w:val="ListParagraph"/>
        <w:numPr>
          <w:ilvl w:val="1"/>
          <w:numId w:val="3"/>
        </w:numPr>
        <w:spacing w:after="120"/>
        <w:contextualSpacing w:val="0"/>
        <w:rPr>
          <w:rFonts w:ascii="Times New Roman" w:hAnsi="Times New Roman" w:cs="Times New Roman"/>
          <w:sz w:val="24"/>
          <w:szCs w:val="24"/>
        </w:rPr>
      </w:pPr>
      <w:r w:rsidRPr="007725DB">
        <w:rPr>
          <w:rFonts w:ascii="Times New Roman" w:hAnsi="Times New Roman" w:cs="Times New Roman"/>
          <w:sz w:val="24"/>
          <w:szCs w:val="24"/>
        </w:rPr>
        <w:t xml:space="preserve"> The document is posted on the Comptroller public website</w:t>
      </w:r>
    </w:p>
    <w:sectPr w:rsidR="00AE1D61" w:rsidRPr="007725DB" w:rsidSect="00AE1D61">
      <w:footerReference w:type="default" r:id="rId19"/>
      <w:footerReference w:type="first" r:id="rId20"/>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735C" w14:textId="77777777" w:rsidR="00BB71FE" w:rsidRDefault="00BB71FE" w:rsidP="00501E70">
      <w:r>
        <w:separator/>
      </w:r>
    </w:p>
  </w:endnote>
  <w:endnote w:type="continuationSeparator" w:id="0">
    <w:p w14:paraId="4AB46D6B" w14:textId="77777777" w:rsidR="00BB71FE" w:rsidRDefault="00BB71FE" w:rsidP="00501E70">
      <w:r>
        <w:continuationSeparator/>
      </w:r>
    </w:p>
  </w:endnote>
  <w:endnote w:type="continuationNotice" w:id="1">
    <w:p w14:paraId="6D044A68" w14:textId="77777777" w:rsidR="00BB71FE" w:rsidRDefault="00BB7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3831" w14:textId="570EB2EC" w:rsidR="00AE1D61" w:rsidRPr="00B64E86" w:rsidRDefault="00BB71FE" w:rsidP="00CC4FCF">
    <w:pPr>
      <w:pStyle w:val="Footer"/>
      <w:rPr>
        <w:rFonts w:ascii="Times New Roman" w:hAnsi="Times New Roman" w:cs="Times New Roman"/>
        <w:sz w:val="24"/>
        <w:szCs w:val="24"/>
      </w:rPr>
    </w:pPr>
    <w:sdt>
      <w:sdtPr>
        <w:rPr>
          <w:rFonts w:ascii="Times New Roman" w:hAnsi="Times New Roman" w:cs="Times New Roman"/>
          <w:sz w:val="24"/>
          <w:szCs w:val="24"/>
        </w:rPr>
        <w:id w:val="-636565647"/>
        <w:docPartObj>
          <w:docPartGallery w:val="Page Numbers (Bottom of Page)"/>
          <w:docPartUnique/>
        </w:docPartObj>
      </w:sdtPr>
      <w:sdtEndPr>
        <w:rPr>
          <w:noProof/>
        </w:rPr>
      </w:sdtEndPr>
      <w:sdtContent>
        <w:r w:rsidR="00AE1D61">
          <w:rPr>
            <w:rFonts w:ascii="Times New Roman" w:hAnsi="Times New Roman" w:cs="Times New Roman"/>
            <w:sz w:val="24"/>
            <w:szCs w:val="24"/>
          </w:rPr>
          <w:tab/>
        </w:r>
        <w:r w:rsidR="00AE1D61" w:rsidRPr="00B64E86">
          <w:rPr>
            <w:rFonts w:ascii="Times New Roman" w:hAnsi="Times New Roman" w:cs="Times New Roman"/>
            <w:sz w:val="24"/>
            <w:szCs w:val="24"/>
          </w:rPr>
          <w:fldChar w:fldCharType="begin"/>
        </w:r>
        <w:r w:rsidR="00AE1D61" w:rsidRPr="00B64E86">
          <w:rPr>
            <w:rFonts w:ascii="Times New Roman" w:hAnsi="Times New Roman" w:cs="Times New Roman"/>
            <w:sz w:val="24"/>
            <w:szCs w:val="24"/>
          </w:rPr>
          <w:instrText xml:space="preserve"> PAGE   \* MERGEFORMAT </w:instrText>
        </w:r>
        <w:r w:rsidR="00AE1D61" w:rsidRPr="00B64E86">
          <w:rPr>
            <w:rFonts w:ascii="Times New Roman" w:hAnsi="Times New Roman" w:cs="Times New Roman"/>
            <w:sz w:val="24"/>
            <w:szCs w:val="24"/>
          </w:rPr>
          <w:fldChar w:fldCharType="separate"/>
        </w:r>
        <w:r w:rsidR="009D4CB3">
          <w:rPr>
            <w:rFonts w:ascii="Times New Roman" w:hAnsi="Times New Roman" w:cs="Times New Roman"/>
            <w:noProof/>
            <w:sz w:val="24"/>
            <w:szCs w:val="24"/>
          </w:rPr>
          <w:t>1</w:t>
        </w:r>
        <w:r w:rsidR="00AE1D61" w:rsidRPr="00B64E86">
          <w:rPr>
            <w:rFonts w:ascii="Times New Roman" w:hAnsi="Times New Roman" w:cs="Times New Roman"/>
            <w:noProof/>
            <w:sz w:val="24"/>
            <w:szCs w:val="24"/>
          </w:rPr>
          <w:fldChar w:fldCharType="end"/>
        </w:r>
      </w:sdtContent>
    </w:sdt>
    <w:r w:rsidR="00AE1D61">
      <w:rPr>
        <w:rFonts w:ascii="Times New Roman" w:hAnsi="Times New Roman" w:cs="Times New Roman"/>
        <w:noProof/>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8304" w14:textId="77777777" w:rsidR="00AE1D61" w:rsidRPr="00772F42" w:rsidRDefault="00AE1D61" w:rsidP="00B64E86">
    <w:pPr>
      <w:pStyle w:val="Footer"/>
      <w:rPr>
        <w:rFonts w:ascii="Times New Roman" w:hAnsi="Times New Roman" w:cs="Times New Roman"/>
        <w:sz w:val="24"/>
        <w:szCs w:val="24"/>
      </w:rPr>
    </w:pPr>
    <w:r>
      <w:tab/>
    </w:r>
    <w:sdt>
      <w:sdtPr>
        <w:id w:val="-2068562392"/>
        <w:docPartObj>
          <w:docPartGallery w:val="Page Numbers (Bottom of Page)"/>
          <w:docPartUnique/>
        </w:docPartObj>
      </w:sdtPr>
      <w:sdtEndPr>
        <w:rPr>
          <w:rFonts w:ascii="Times New Roman" w:hAnsi="Times New Roman" w:cs="Times New Roman"/>
          <w:noProof/>
          <w:sz w:val="24"/>
          <w:szCs w:val="24"/>
        </w:rPr>
      </w:sdtEndPr>
      <w:sdtContent>
        <w:r w:rsidRPr="00772F42">
          <w:rPr>
            <w:rFonts w:ascii="Times New Roman" w:hAnsi="Times New Roman" w:cs="Times New Roman"/>
            <w:sz w:val="24"/>
            <w:szCs w:val="24"/>
          </w:rPr>
          <w:fldChar w:fldCharType="begin"/>
        </w:r>
        <w:r w:rsidRPr="00772F42">
          <w:rPr>
            <w:rFonts w:ascii="Times New Roman" w:hAnsi="Times New Roman" w:cs="Times New Roman"/>
            <w:sz w:val="24"/>
            <w:szCs w:val="24"/>
          </w:rPr>
          <w:instrText xml:space="preserve"> PAGE   \* MERGEFORMAT </w:instrText>
        </w:r>
        <w:r w:rsidRPr="00772F42">
          <w:rPr>
            <w:rFonts w:ascii="Times New Roman" w:hAnsi="Times New Roman" w:cs="Times New Roman"/>
            <w:sz w:val="24"/>
            <w:szCs w:val="24"/>
          </w:rPr>
          <w:fldChar w:fldCharType="separate"/>
        </w:r>
        <w:r>
          <w:rPr>
            <w:rFonts w:ascii="Times New Roman" w:hAnsi="Times New Roman" w:cs="Times New Roman"/>
            <w:noProof/>
            <w:sz w:val="24"/>
            <w:szCs w:val="24"/>
          </w:rPr>
          <w:t>2</w:t>
        </w:r>
        <w:r w:rsidRPr="00772F42">
          <w:rPr>
            <w:rFonts w:ascii="Times New Roman" w:hAnsi="Times New Roman" w:cs="Times New Roman"/>
            <w:noProof/>
            <w:sz w:val="24"/>
            <w:szCs w:val="24"/>
          </w:rPr>
          <w:fldChar w:fldCharType="end"/>
        </w:r>
      </w:sdtContent>
    </w:sdt>
    <w:r>
      <w:rPr>
        <w:rFonts w:ascii="Times New Roman" w:hAnsi="Times New Roman" w:cs="Times New Roman"/>
        <w:sz w:val="24"/>
        <w:szCs w:val="24"/>
      </w:rPr>
      <w:tab/>
    </w:r>
    <w:r>
      <w:rPr>
        <w:rFonts w:ascii="Times New Roman" w:hAnsi="Times New Roman" w:cs="Times New Roman"/>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D936" w14:textId="5184D28C" w:rsidR="00AE1D61" w:rsidRPr="00B64E86" w:rsidRDefault="00BB71FE" w:rsidP="00CC4FCF">
    <w:pPr>
      <w:pStyle w:val="Footer"/>
      <w:rPr>
        <w:rFonts w:ascii="Times New Roman" w:hAnsi="Times New Roman" w:cs="Times New Roman"/>
        <w:sz w:val="24"/>
        <w:szCs w:val="24"/>
      </w:rPr>
    </w:pPr>
    <w:sdt>
      <w:sdtPr>
        <w:rPr>
          <w:rFonts w:ascii="Times New Roman" w:hAnsi="Times New Roman" w:cs="Times New Roman"/>
          <w:sz w:val="24"/>
          <w:szCs w:val="24"/>
        </w:rPr>
        <w:id w:val="-335994511"/>
        <w:docPartObj>
          <w:docPartGallery w:val="Page Numbers (Bottom of Page)"/>
          <w:docPartUnique/>
        </w:docPartObj>
      </w:sdtPr>
      <w:sdtEndPr>
        <w:rPr>
          <w:noProof/>
        </w:rPr>
      </w:sdtEndPr>
      <w:sdtContent>
        <w:r w:rsidR="00AE1D61">
          <w:rPr>
            <w:rFonts w:ascii="Times New Roman" w:hAnsi="Times New Roman" w:cs="Times New Roman"/>
            <w:sz w:val="24"/>
            <w:szCs w:val="24"/>
          </w:rPr>
          <w:tab/>
        </w:r>
        <w:r w:rsidR="00AE1D61" w:rsidRPr="00B64E86">
          <w:rPr>
            <w:rFonts w:ascii="Times New Roman" w:hAnsi="Times New Roman" w:cs="Times New Roman"/>
            <w:sz w:val="24"/>
            <w:szCs w:val="24"/>
          </w:rPr>
          <w:fldChar w:fldCharType="begin"/>
        </w:r>
        <w:r w:rsidR="00AE1D61" w:rsidRPr="00B64E86">
          <w:rPr>
            <w:rFonts w:ascii="Times New Roman" w:hAnsi="Times New Roman" w:cs="Times New Roman"/>
            <w:sz w:val="24"/>
            <w:szCs w:val="24"/>
          </w:rPr>
          <w:instrText xml:space="preserve"> PAGE   \* MERGEFORMAT </w:instrText>
        </w:r>
        <w:r w:rsidR="00AE1D61" w:rsidRPr="00B64E86">
          <w:rPr>
            <w:rFonts w:ascii="Times New Roman" w:hAnsi="Times New Roman" w:cs="Times New Roman"/>
            <w:sz w:val="24"/>
            <w:szCs w:val="24"/>
          </w:rPr>
          <w:fldChar w:fldCharType="separate"/>
        </w:r>
        <w:r w:rsidR="009D4CB3">
          <w:rPr>
            <w:rFonts w:ascii="Times New Roman" w:hAnsi="Times New Roman" w:cs="Times New Roman"/>
            <w:noProof/>
            <w:sz w:val="24"/>
            <w:szCs w:val="24"/>
          </w:rPr>
          <w:t>8</w:t>
        </w:r>
        <w:r w:rsidR="00AE1D61" w:rsidRPr="00B64E86">
          <w:rPr>
            <w:rFonts w:ascii="Times New Roman" w:hAnsi="Times New Roman" w:cs="Times New Roman"/>
            <w:noProof/>
            <w:sz w:val="24"/>
            <w:szCs w:val="24"/>
          </w:rPr>
          <w:fldChar w:fldCharType="end"/>
        </w:r>
      </w:sdtContent>
    </w:sdt>
    <w:r w:rsidR="00AE1D61">
      <w:rPr>
        <w:rFonts w:ascii="Times New Roman" w:hAnsi="Times New Roman" w:cs="Times New Roman"/>
        <w:noProof/>
        <w:sz w:val="24"/>
        <w:szCs w:val="24"/>
      </w:rPr>
      <w:tab/>
      <w:t>Defense Appropriations Act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E5B8" w14:textId="0B22B375" w:rsidR="00AE1D61" w:rsidRDefault="00AE1D61" w:rsidP="00B64E86">
    <w:pPr>
      <w:pStyle w:val="Footer"/>
      <w:rPr>
        <w:rFonts w:ascii="Times New Roman" w:hAnsi="Times New Roman" w:cs="Times New Roman"/>
        <w:sz w:val="24"/>
        <w:szCs w:val="24"/>
      </w:rPr>
    </w:pPr>
    <w:r w:rsidRPr="00B64E86">
      <w:rPr>
        <w:rFonts w:ascii="Times New Roman" w:hAnsi="Times New Roman" w:cs="Times New Roman"/>
        <w:sz w:val="24"/>
        <w:szCs w:val="24"/>
      </w:rPr>
      <w:tab/>
    </w:r>
    <w:sdt>
      <w:sdtPr>
        <w:rPr>
          <w:rFonts w:ascii="Times New Roman" w:hAnsi="Times New Roman" w:cs="Times New Roman"/>
          <w:sz w:val="24"/>
          <w:szCs w:val="24"/>
        </w:rPr>
        <w:id w:val="-1414777316"/>
        <w:docPartObj>
          <w:docPartGallery w:val="Page Numbers (Bottom of Page)"/>
          <w:docPartUnique/>
        </w:docPartObj>
      </w:sdtPr>
      <w:sdtEndPr>
        <w:rPr>
          <w:noProof/>
        </w:rPr>
      </w:sdtEndPr>
      <w:sdtContent>
        <w:r w:rsidRPr="00B64E86">
          <w:rPr>
            <w:rFonts w:ascii="Times New Roman" w:hAnsi="Times New Roman" w:cs="Times New Roman"/>
            <w:sz w:val="24"/>
            <w:szCs w:val="24"/>
          </w:rPr>
          <w:fldChar w:fldCharType="begin"/>
        </w:r>
        <w:r w:rsidRPr="00B64E86">
          <w:rPr>
            <w:rFonts w:ascii="Times New Roman" w:hAnsi="Times New Roman" w:cs="Times New Roman"/>
            <w:sz w:val="24"/>
            <w:szCs w:val="24"/>
          </w:rPr>
          <w:instrText xml:space="preserve"> PAGE   \* MERGEFORMAT </w:instrText>
        </w:r>
        <w:r w:rsidRPr="00B64E86">
          <w:rPr>
            <w:rFonts w:ascii="Times New Roman" w:hAnsi="Times New Roman" w:cs="Times New Roman"/>
            <w:sz w:val="24"/>
            <w:szCs w:val="24"/>
          </w:rPr>
          <w:fldChar w:fldCharType="separate"/>
        </w:r>
        <w:r w:rsidR="009D4CB3">
          <w:rPr>
            <w:rFonts w:ascii="Times New Roman" w:hAnsi="Times New Roman" w:cs="Times New Roman"/>
            <w:noProof/>
            <w:sz w:val="24"/>
            <w:szCs w:val="24"/>
          </w:rPr>
          <w:t>2</w:t>
        </w:r>
        <w:r w:rsidRPr="00B64E86">
          <w:rPr>
            <w:rFonts w:ascii="Times New Roman" w:hAnsi="Times New Roman" w:cs="Times New Roman"/>
            <w:noProof/>
            <w:sz w:val="24"/>
            <w:szCs w:val="24"/>
          </w:rPr>
          <w:fldChar w:fldCharType="end"/>
        </w:r>
      </w:sdtContent>
    </w:sdt>
    <w:r w:rsidRPr="00B64E86">
      <w:rPr>
        <w:rFonts w:ascii="Times New Roman" w:hAnsi="Times New Roman" w:cs="Times New Roman"/>
        <w:sz w:val="24"/>
        <w:szCs w:val="24"/>
      </w:rPr>
      <w:tab/>
    </w:r>
    <w:r>
      <w:rPr>
        <w:rFonts w:ascii="Times New Roman" w:hAnsi="Times New Roman" w:cs="Times New Roman"/>
        <w:sz w:val="24"/>
        <w:szCs w:val="24"/>
      </w:rPr>
      <w:t>Attachment 1</w:t>
    </w:r>
  </w:p>
  <w:p w14:paraId="67DE9BA8" w14:textId="77777777" w:rsidR="00AE1D61" w:rsidRPr="00B64E86" w:rsidRDefault="00AE1D61" w:rsidP="00B64E86">
    <w:pPr>
      <w:pStyle w:val="Foo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t>Defense Appropriations Act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633B" w14:textId="1A12E31A" w:rsidR="00AE1D61" w:rsidRPr="00772F42" w:rsidRDefault="00BB71FE" w:rsidP="00772F42">
    <w:pPr>
      <w:pStyle w:val="Footer"/>
      <w:ind w:firstLine="4680"/>
      <w:rPr>
        <w:rFonts w:ascii="Times New Roman" w:hAnsi="Times New Roman" w:cs="Times New Roman"/>
        <w:sz w:val="24"/>
        <w:szCs w:val="24"/>
      </w:rPr>
    </w:pPr>
    <w:sdt>
      <w:sdtPr>
        <w:rPr>
          <w:rFonts w:ascii="Times New Roman" w:hAnsi="Times New Roman" w:cs="Times New Roman"/>
          <w:sz w:val="24"/>
          <w:szCs w:val="24"/>
        </w:rPr>
        <w:id w:val="1393228244"/>
        <w:docPartObj>
          <w:docPartGallery w:val="Page Numbers (Bottom of Page)"/>
          <w:docPartUnique/>
        </w:docPartObj>
      </w:sdtPr>
      <w:sdtEndPr>
        <w:rPr>
          <w:noProof/>
        </w:rPr>
      </w:sdtEndPr>
      <w:sdtContent>
        <w:r w:rsidR="00AE1D61" w:rsidRPr="00772F42">
          <w:rPr>
            <w:rFonts w:ascii="Times New Roman" w:hAnsi="Times New Roman" w:cs="Times New Roman"/>
            <w:sz w:val="24"/>
            <w:szCs w:val="24"/>
          </w:rPr>
          <w:fldChar w:fldCharType="begin"/>
        </w:r>
        <w:r w:rsidR="00AE1D61" w:rsidRPr="00772F42">
          <w:rPr>
            <w:rFonts w:ascii="Times New Roman" w:hAnsi="Times New Roman" w:cs="Times New Roman"/>
            <w:sz w:val="24"/>
            <w:szCs w:val="24"/>
          </w:rPr>
          <w:instrText xml:space="preserve"> PAGE   \* MERGEFORMAT </w:instrText>
        </w:r>
        <w:r w:rsidR="00AE1D61" w:rsidRPr="00772F42">
          <w:rPr>
            <w:rFonts w:ascii="Times New Roman" w:hAnsi="Times New Roman" w:cs="Times New Roman"/>
            <w:sz w:val="24"/>
            <w:szCs w:val="24"/>
          </w:rPr>
          <w:fldChar w:fldCharType="separate"/>
        </w:r>
        <w:r w:rsidR="009D4CB3">
          <w:rPr>
            <w:rFonts w:ascii="Times New Roman" w:hAnsi="Times New Roman" w:cs="Times New Roman"/>
            <w:noProof/>
            <w:sz w:val="24"/>
            <w:szCs w:val="24"/>
          </w:rPr>
          <w:t>15</w:t>
        </w:r>
        <w:r w:rsidR="00AE1D61" w:rsidRPr="00772F42">
          <w:rPr>
            <w:rFonts w:ascii="Times New Roman" w:hAnsi="Times New Roman" w:cs="Times New Roman"/>
            <w:noProof/>
            <w:sz w:val="24"/>
            <w:szCs w:val="24"/>
          </w:rPr>
          <w:fldChar w:fldCharType="end"/>
        </w:r>
      </w:sdtContent>
    </w:sdt>
    <w:r w:rsidR="00AE1D61" w:rsidRPr="00772F42">
      <w:rPr>
        <w:rFonts w:ascii="Times New Roman" w:hAnsi="Times New Roman" w:cs="Times New Roman"/>
        <w:noProof/>
        <w:sz w:val="24"/>
        <w:szCs w:val="24"/>
      </w:rPr>
      <w:tab/>
    </w:r>
    <w:r w:rsidR="00AE1D61">
      <w:rPr>
        <w:rFonts w:ascii="Times New Roman" w:hAnsi="Times New Roman" w:cs="Times New Roman"/>
        <w:noProof/>
        <w:sz w:val="24"/>
        <w:szCs w:val="24"/>
      </w:rPr>
      <w:t>Military Construction Appropriatio</w:t>
    </w:r>
    <w:r w:rsidR="009D4CB3">
      <w:rPr>
        <w:rFonts w:ascii="Times New Roman" w:hAnsi="Times New Roman" w:cs="Times New Roman"/>
        <w:noProof/>
        <w:sz w:val="24"/>
        <w:szCs w:val="24"/>
      </w:rPr>
      <w:t>n</w:t>
    </w:r>
    <w:r w:rsidR="00AE1D61">
      <w:rPr>
        <w:rFonts w:ascii="Times New Roman" w:hAnsi="Times New Roman" w:cs="Times New Roman"/>
        <w:noProof/>
        <w:sz w:val="24"/>
        <w:szCs w:val="24"/>
      </w:rPr>
      <w:t>s Act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BC9B" w14:textId="129B7A56" w:rsidR="00AE1D61" w:rsidRDefault="00AE1D61" w:rsidP="00772F42">
    <w:pPr>
      <w:pStyle w:val="Footer"/>
      <w:tabs>
        <w:tab w:val="left" w:pos="5240"/>
      </w:tabs>
      <w:rPr>
        <w:rFonts w:ascii="Times New Roman" w:hAnsi="Times New Roman" w:cs="Times New Roman"/>
        <w:noProof/>
        <w:sz w:val="24"/>
        <w:szCs w:val="24"/>
      </w:rPr>
    </w:pPr>
    <w:r w:rsidRPr="00772F42">
      <w:rPr>
        <w:rFonts w:ascii="Times New Roman" w:hAnsi="Times New Roman" w:cs="Times New Roman"/>
        <w:sz w:val="24"/>
        <w:szCs w:val="24"/>
      </w:rPr>
      <w:tab/>
    </w:r>
    <w:sdt>
      <w:sdtPr>
        <w:rPr>
          <w:rFonts w:ascii="Times New Roman" w:hAnsi="Times New Roman" w:cs="Times New Roman"/>
          <w:sz w:val="24"/>
          <w:szCs w:val="24"/>
        </w:rPr>
        <w:id w:val="-2081055982"/>
        <w:docPartObj>
          <w:docPartGallery w:val="Page Numbers (Bottom of Page)"/>
          <w:docPartUnique/>
        </w:docPartObj>
      </w:sdtPr>
      <w:sdtEndPr>
        <w:rPr>
          <w:noProof/>
        </w:rPr>
      </w:sdtEndPr>
      <w:sdtContent>
        <w:r w:rsidRPr="00772F42">
          <w:rPr>
            <w:rFonts w:ascii="Times New Roman" w:hAnsi="Times New Roman" w:cs="Times New Roman"/>
            <w:sz w:val="24"/>
            <w:szCs w:val="24"/>
          </w:rPr>
          <w:fldChar w:fldCharType="begin"/>
        </w:r>
        <w:r w:rsidRPr="00772F42">
          <w:rPr>
            <w:rFonts w:ascii="Times New Roman" w:hAnsi="Times New Roman" w:cs="Times New Roman"/>
            <w:sz w:val="24"/>
            <w:szCs w:val="24"/>
          </w:rPr>
          <w:instrText xml:space="preserve"> PAGE   \* MERGEFORMAT </w:instrText>
        </w:r>
        <w:r w:rsidRPr="00772F42">
          <w:rPr>
            <w:rFonts w:ascii="Times New Roman" w:hAnsi="Times New Roman" w:cs="Times New Roman"/>
            <w:sz w:val="24"/>
            <w:szCs w:val="24"/>
          </w:rPr>
          <w:fldChar w:fldCharType="separate"/>
        </w:r>
        <w:r w:rsidR="009D4CB3">
          <w:rPr>
            <w:rFonts w:ascii="Times New Roman" w:hAnsi="Times New Roman" w:cs="Times New Roman"/>
            <w:noProof/>
            <w:sz w:val="24"/>
            <w:szCs w:val="24"/>
          </w:rPr>
          <w:t>9</w:t>
        </w:r>
        <w:r w:rsidRPr="00772F42">
          <w:rPr>
            <w:rFonts w:ascii="Times New Roman" w:hAnsi="Times New Roman" w:cs="Times New Roman"/>
            <w:noProof/>
            <w:sz w:val="24"/>
            <w:szCs w:val="24"/>
          </w:rPr>
          <w:fldChar w:fldCharType="end"/>
        </w:r>
      </w:sdtContent>
    </w:sdt>
    <w:r w:rsidRPr="00772F42">
      <w:rPr>
        <w:rFonts w:ascii="Times New Roman" w:hAnsi="Times New Roman" w:cs="Times New Roman"/>
        <w:sz w:val="24"/>
        <w:szCs w:val="24"/>
      </w:rPr>
      <w:tab/>
    </w:r>
    <w:r w:rsidRPr="00772F42">
      <w:rPr>
        <w:rFonts w:ascii="Times New Roman" w:hAnsi="Times New Roman" w:cs="Times New Roman"/>
        <w:sz w:val="24"/>
        <w:szCs w:val="24"/>
      </w:rPr>
      <w:tab/>
    </w:r>
    <w:r w:rsidRPr="00772F42">
      <w:rPr>
        <w:rFonts w:ascii="Times New Roman" w:hAnsi="Times New Roman" w:cs="Times New Roman"/>
        <w:noProof/>
        <w:sz w:val="24"/>
        <w:szCs w:val="24"/>
      </w:rPr>
      <w:t>Attachment 2</w:t>
    </w:r>
  </w:p>
  <w:p w14:paraId="7B69658A" w14:textId="4E80BE9B" w:rsidR="00AE1D61" w:rsidRPr="00772F42" w:rsidRDefault="00AE1D61" w:rsidP="00772F42">
    <w:pPr>
      <w:pStyle w:val="Footer"/>
      <w:tabs>
        <w:tab w:val="left" w:pos="5240"/>
      </w:tabs>
      <w:rPr>
        <w:rFonts w:ascii="Times New Roman" w:hAnsi="Times New Roman" w:cs="Times New Roman"/>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Military Construction Appropriatio</w:t>
    </w:r>
    <w:r w:rsidR="009D4CB3">
      <w:rPr>
        <w:rFonts w:ascii="Times New Roman" w:hAnsi="Times New Roman" w:cs="Times New Roman"/>
        <w:noProof/>
        <w:sz w:val="24"/>
        <w:szCs w:val="24"/>
      </w:rPr>
      <w:t>n</w:t>
    </w:r>
    <w:r>
      <w:rPr>
        <w:rFonts w:ascii="Times New Roman" w:hAnsi="Times New Roman" w:cs="Times New Roman"/>
        <w:noProof/>
        <w:sz w:val="24"/>
        <w:szCs w:val="24"/>
      </w:rPr>
      <w:t>s Act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E0FE" w14:textId="11D1D68B" w:rsidR="00AE1D61" w:rsidRPr="00772F42" w:rsidRDefault="00BB71FE" w:rsidP="00772F42">
    <w:pPr>
      <w:pStyle w:val="Footer"/>
      <w:ind w:firstLine="4680"/>
      <w:rPr>
        <w:rFonts w:ascii="Times New Roman" w:hAnsi="Times New Roman" w:cs="Times New Roman"/>
        <w:sz w:val="24"/>
        <w:szCs w:val="24"/>
      </w:rPr>
    </w:pPr>
    <w:sdt>
      <w:sdtPr>
        <w:rPr>
          <w:rFonts w:ascii="Times New Roman" w:hAnsi="Times New Roman" w:cs="Times New Roman"/>
          <w:sz w:val="24"/>
          <w:szCs w:val="24"/>
        </w:rPr>
        <w:id w:val="891464476"/>
        <w:docPartObj>
          <w:docPartGallery w:val="Page Numbers (Bottom of Page)"/>
          <w:docPartUnique/>
        </w:docPartObj>
      </w:sdtPr>
      <w:sdtEndPr>
        <w:rPr>
          <w:noProof/>
        </w:rPr>
      </w:sdtEndPr>
      <w:sdtContent>
        <w:r w:rsidR="00AE1D61" w:rsidRPr="00772F42">
          <w:rPr>
            <w:rFonts w:ascii="Times New Roman" w:hAnsi="Times New Roman" w:cs="Times New Roman"/>
            <w:sz w:val="24"/>
            <w:szCs w:val="24"/>
          </w:rPr>
          <w:fldChar w:fldCharType="begin"/>
        </w:r>
        <w:r w:rsidR="00AE1D61" w:rsidRPr="00772F42">
          <w:rPr>
            <w:rFonts w:ascii="Times New Roman" w:hAnsi="Times New Roman" w:cs="Times New Roman"/>
            <w:sz w:val="24"/>
            <w:szCs w:val="24"/>
          </w:rPr>
          <w:instrText xml:space="preserve"> PAGE   \* MERGEFORMAT </w:instrText>
        </w:r>
        <w:r w:rsidR="00AE1D61" w:rsidRPr="00772F42">
          <w:rPr>
            <w:rFonts w:ascii="Times New Roman" w:hAnsi="Times New Roman" w:cs="Times New Roman"/>
            <w:sz w:val="24"/>
            <w:szCs w:val="24"/>
          </w:rPr>
          <w:fldChar w:fldCharType="separate"/>
        </w:r>
        <w:r w:rsidR="009D4CB3">
          <w:rPr>
            <w:rFonts w:ascii="Times New Roman" w:hAnsi="Times New Roman" w:cs="Times New Roman"/>
            <w:noProof/>
            <w:sz w:val="24"/>
            <w:szCs w:val="24"/>
          </w:rPr>
          <w:t>18</w:t>
        </w:r>
        <w:r w:rsidR="00AE1D61" w:rsidRPr="00772F42">
          <w:rPr>
            <w:rFonts w:ascii="Times New Roman" w:hAnsi="Times New Roman" w:cs="Times New Roman"/>
            <w:noProof/>
            <w:sz w:val="24"/>
            <w:szCs w:val="24"/>
          </w:rPr>
          <w:fldChar w:fldCharType="end"/>
        </w:r>
      </w:sdtContent>
    </w:sdt>
    <w:r w:rsidR="00AE1D61" w:rsidRPr="00772F42">
      <w:rPr>
        <w:rFonts w:ascii="Times New Roman" w:hAnsi="Times New Roman" w:cs="Times New Roman"/>
        <w:noProof/>
        <w:sz w:val="24"/>
        <w:szCs w:val="24"/>
      </w:rPr>
      <w:tab/>
    </w:r>
    <w:r w:rsidR="00AE1D61">
      <w:rPr>
        <w:rFonts w:ascii="Times New Roman" w:hAnsi="Times New Roman" w:cs="Times New Roman"/>
        <w:noProof/>
        <w:sz w:val="24"/>
        <w:szCs w:val="24"/>
      </w:rPr>
      <w:t>Reprogramming Process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7E12" w14:textId="6A2305FE" w:rsidR="00AE1D61" w:rsidRDefault="00AE1D61" w:rsidP="00772F42">
    <w:pPr>
      <w:pStyle w:val="Footer"/>
      <w:tabs>
        <w:tab w:val="left" w:pos="5240"/>
      </w:tabs>
      <w:rPr>
        <w:rFonts w:ascii="Times New Roman" w:hAnsi="Times New Roman" w:cs="Times New Roman"/>
        <w:noProof/>
        <w:sz w:val="24"/>
        <w:szCs w:val="24"/>
      </w:rPr>
    </w:pPr>
    <w:r w:rsidRPr="00772F42">
      <w:rPr>
        <w:rFonts w:ascii="Times New Roman" w:hAnsi="Times New Roman" w:cs="Times New Roman"/>
        <w:sz w:val="24"/>
        <w:szCs w:val="24"/>
      </w:rPr>
      <w:tab/>
    </w:r>
    <w:sdt>
      <w:sdtPr>
        <w:rPr>
          <w:rFonts w:ascii="Times New Roman" w:hAnsi="Times New Roman" w:cs="Times New Roman"/>
          <w:sz w:val="24"/>
          <w:szCs w:val="24"/>
        </w:rPr>
        <w:id w:val="5332362"/>
        <w:docPartObj>
          <w:docPartGallery w:val="Page Numbers (Bottom of Page)"/>
          <w:docPartUnique/>
        </w:docPartObj>
      </w:sdtPr>
      <w:sdtEndPr>
        <w:rPr>
          <w:noProof/>
        </w:rPr>
      </w:sdtEndPr>
      <w:sdtContent>
        <w:r w:rsidRPr="00772F42">
          <w:rPr>
            <w:rFonts w:ascii="Times New Roman" w:hAnsi="Times New Roman" w:cs="Times New Roman"/>
            <w:sz w:val="24"/>
            <w:szCs w:val="24"/>
          </w:rPr>
          <w:fldChar w:fldCharType="begin"/>
        </w:r>
        <w:r w:rsidRPr="00772F42">
          <w:rPr>
            <w:rFonts w:ascii="Times New Roman" w:hAnsi="Times New Roman" w:cs="Times New Roman"/>
            <w:sz w:val="24"/>
            <w:szCs w:val="24"/>
          </w:rPr>
          <w:instrText xml:space="preserve"> PAGE   \* MERGEFORMAT </w:instrText>
        </w:r>
        <w:r w:rsidRPr="00772F42">
          <w:rPr>
            <w:rFonts w:ascii="Times New Roman" w:hAnsi="Times New Roman" w:cs="Times New Roman"/>
            <w:sz w:val="24"/>
            <w:szCs w:val="24"/>
          </w:rPr>
          <w:fldChar w:fldCharType="separate"/>
        </w:r>
        <w:r w:rsidR="009D4CB3">
          <w:rPr>
            <w:rFonts w:ascii="Times New Roman" w:hAnsi="Times New Roman" w:cs="Times New Roman"/>
            <w:noProof/>
            <w:sz w:val="24"/>
            <w:szCs w:val="24"/>
          </w:rPr>
          <w:t>16</w:t>
        </w:r>
        <w:r w:rsidRPr="00772F42">
          <w:rPr>
            <w:rFonts w:ascii="Times New Roman" w:hAnsi="Times New Roman" w:cs="Times New Roman"/>
            <w:noProof/>
            <w:sz w:val="24"/>
            <w:szCs w:val="24"/>
          </w:rPr>
          <w:fldChar w:fldCharType="end"/>
        </w:r>
      </w:sdtContent>
    </w:sdt>
    <w:r w:rsidRPr="00772F42">
      <w:rPr>
        <w:rFonts w:ascii="Times New Roman" w:hAnsi="Times New Roman" w:cs="Times New Roman"/>
        <w:sz w:val="24"/>
        <w:szCs w:val="24"/>
      </w:rPr>
      <w:tab/>
    </w:r>
    <w:r w:rsidRPr="00772F42">
      <w:rPr>
        <w:rFonts w:ascii="Times New Roman" w:hAnsi="Times New Roman" w:cs="Times New Roman"/>
        <w:sz w:val="24"/>
        <w:szCs w:val="24"/>
      </w:rPr>
      <w:tab/>
    </w:r>
    <w:r>
      <w:rPr>
        <w:rFonts w:ascii="Times New Roman" w:hAnsi="Times New Roman" w:cs="Times New Roman"/>
        <w:noProof/>
        <w:sz w:val="24"/>
        <w:szCs w:val="24"/>
      </w:rPr>
      <w:t>Attachment 3</w:t>
    </w:r>
  </w:p>
  <w:p w14:paraId="63B551DA" w14:textId="77777777" w:rsidR="00AE1D61" w:rsidRPr="00772F42" w:rsidRDefault="00AE1D61" w:rsidP="00772F42">
    <w:pPr>
      <w:pStyle w:val="Footer"/>
      <w:tabs>
        <w:tab w:val="left" w:pos="5240"/>
      </w:tabs>
      <w:rPr>
        <w:rFonts w:ascii="Times New Roman" w:hAnsi="Times New Roman" w:cs="Times New Roman"/>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Reprogramming 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808F" w14:textId="77777777" w:rsidR="00BB71FE" w:rsidRDefault="00BB71FE" w:rsidP="00501E70">
      <w:r>
        <w:separator/>
      </w:r>
    </w:p>
  </w:footnote>
  <w:footnote w:type="continuationSeparator" w:id="0">
    <w:p w14:paraId="6694473A" w14:textId="77777777" w:rsidR="00BB71FE" w:rsidRDefault="00BB71FE" w:rsidP="00501E70">
      <w:r>
        <w:continuationSeparator/>
      </w:r>
    </w:p>
  </w:footnote>
  <w:footnote w:type="continuationNotice" w:id="1">
    <w:p w14:paraId="25159D9E" w14:textId="77777777" w:rsidR="00BB71FE" w:rsidRDefault="00BB71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8FF6" w14:textId="78943B18" w:rsidR="00AE1D61" w:rsidRDefault="007E02AA" w:rsidP="00CC4FCF">
    <w:pPr>
      <w:pStyle w:val="Header"/>
      <w:jc w:val="right"/>
    </w:pPr>
    <w:r>
      <w:rPr>
        <w:rFonts w:ascii="Times New Roman" w:hAnsi="Times New Roman" w:cs="Times New Roman"/>
        <w:sz w:val="24"/>
        <w:szCs w:val="24"/>
      </w:rPr>
      <w:t xml:space="preserve">As of </w:t>
    </w:r>
    <w:r w:rsidR="00057D5D">
      <w:rPr>
        <w:rFonts w:ascii="Times New Roman" w:hAnsi="Times New Roman" w:cs="Times New Roman"/>
        <w:sz w:val="24"/>
        <w:szCs w:val="24"/>
      </w:rPr>
      <w:t>January 13</w:t>
    </w:r>
    <w:r w:rsidR="00AE1D61">
      <w:rPr>
        <w:rFonts w:ascii="Times New Roman" w:hAnsi="Times New Roman" w:cs="Times New Roman"/>
        <w:sz w:val="24"/>
        <w:szCs w:val="24"/>
      </w:rPr>
      <w:t>, 20</w:t>
    </w:r>
    <w:r w:rsidR="00640AA6">
      <w:rPr>
        <w:rFonts w:ascii="Times New Roman" w:hAnsi="Times New Roman" w:cs="Times New Roman"/>
        <w:sz w:val="24"/>
        <w:szCs w:val="24"/>
      </w:rPr>
      <w:t>2</w:t>
    </w:r>
    <w:r w:rsidR="00057D5D">
      <w:rPr>
        <w:rFonts w:ascii="Times New Roman" w:hAnsi="Times New Roman" w:cs="Times New Roman"/>
        <w:sz w:val="24"/>
        <w:szCs w:val="24"/>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486C" w14:textId="5F7D318F" w:rsidR="00AE1D61" w:rsidRDefault="007E02AA" w:rsidP="00DF3D6B">
    <w:pPr>
      <w:pStyle w:val="Header"/>
      <w:jc w:val="right"/>
    </w:pPr>
    <w:r>
      <w:rPr>
        <w:rFonts w:ascii="Times New Roman" w:hAnsi="Times New Roman" w:cs="Times New Roman"/>
        <w:sz w:val="24"/>
        <w:szCs w:val="24"/>
      </w:rPr>
      <w:t xml:space="preserve">As of </w:t>
    </w:r>
    <w:r w:rsidR="00057D5D">
      <w:rPr>
        <w:rFonts w:ascii="Times New Roman" w:hAnsi="Times New Roman" w:cs="Times New Roman"/>
        <w:sz w:val="24"/>
        <w:szCs w:val="24"/>
      </w:rPr>
      <w:t>January 13</w:t>
    </w:r>
    <w:r w:rsidR="00B204CE">
      <w:rPr>
        <w:rFonts w:ascii="Times New Roman" w:hAnsi="Times New Roman" w:cs="Times New Roman"/>
        <w:sz w:val="24"/>
        <w:szCs w:val="24"/>
      </w:rPr>
      <w:t>,</w:t>
    </w:r>
    <w:r w:rsidR="00AE1D61">
      <w:rPr>
        <w:rFonts w:ascii="Times New Roman" w:hAnsi="Times New Roman" w:cs="Times New Roman"/>
        <w:sz w:val="24"/>
        <w:szCs w:val="24"/>
      </w:rPr>
      <w:t xml:space="preserve"> 20</w:t>
    </w:r>
    <w:r w:rsidR="00640AA6">
      <w:rPr>
        <w:rFonts w:ascii="Times New Roman" w:hAnsi="Times New Roman" w:cs="Times New Roman"/>
        <w:sz w:val="24"/>
        <w:szCs w:val="24"/>
      </w:rPr>
      <w:t>2</w:t>
    </w:r>
    <w:r w:rsidR="00057D5D">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663"/>
    <w:multiLevelType w:val="hybridMultilevel"/>
    <w:tmpl w:val="1A962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3E64"/>
    <w:multiLevelType w:val="hybridMultilevel"/>
    <w:tmpl w:val="9738C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3B3E"/>
    <w:multiLevelType w:val="hybridMultilevel"/>
    <w:tmpl w:val="D862B7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30CE30A">
      <w:start w:val="1086"/>
      <w:numFmt w:val="bullet"/>
      <w:lvlText w:val="–"/>
      <w:lvlJc w:val="left"/>
      <w:pPr>
        <w:ind w:left="3600" w:hanging="360"/>
      </w:pPr>
      <w:rPr>
        <w:rFonts w:ascii="Arial" w:hAnsi="Aria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1A18"/>
    <w:multiLevelType w:val="hybridMultilevel"/>
    <w:tmpl w:val="BA9224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30CE30A">
      <w:start w:val="1086"/>
      <w:numFmt w:val="bullet"/>
      <w:lvlText w:val="–"/>
      <w:lvlJc w:val="left"/>
      <w:pPr>
        <w:ind w:left="3600" w:hanging="360"/>
      </w:pPr>
      <w:rPr>
        <w:rFonts w:ascii="Arial" w:hAnsi="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150"/>
    <w:multiLevelType w:val="hybridMultilevel"/>
    <w:tmpl w:val="B45A53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064DC"/>
    <w:multiLevelType w:val="hybridMultilevel"/>
    <w:tmpl w:val="52D4F0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45661"/>
    <w:multiLevelType w:val="hybridMultilevel"/>
    <w:tmpl w:val="36E422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1D68C8"/>
    <w:multiLevelType w:val="hybridMultilevel"/>
    <w:tmpl w:val="206875CA"/>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2F2D77"/>
    <w:multiLevelType w:val="hybridMultilevel"/>
    <w:tmpl w:val="DF541D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9440F"/>
    <w:multiLevelType w:val="hybridMultilevel"/>
    <w:tmpl w:val="8B3292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B2BC2"/>
    <w:multiLevelType w:val="hybridMultilevel"/>
    <w:tmpl w:val="DCFA1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30CE30A">
      <w:start w:val="1086"/>
      <w:numFmt w:val="bullet"/>
      <w:lvlText w:val="–"/>
      <w:lvlJc w:val="left"/>
      <w:pPr>
        <w:ind w:left="3600" w:hanging="360"/>
      </w:pPr>
      <w:rPr>
        <w:rFonts w:ascii="Arial" w:hAnsi="Aria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C33E7"/>
    <w:multiLevelType w:val="hybridMultilevel"/>
    <w:tmpl w:val="E4C042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2EB2E780">
      <w:start w:val="1"/>
      <w:numFmt w:val="bullet"/>
      <w:lvlText w:val="─"/>
      <w:lvlJc w:val="left"/>
      <w:pPr>
        <w:ind w:left="3240" w:hanging="360"/>
      </w:pPr>
      <w:rPr>
        <w:rFonts w:ascii="Calibri" w:hAnsi="Calibr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144AEE"/>
    <w:multiLevelType w:val="hybridMultilevel"/>
    <w:tmpl w:val="A652250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2CF624AD"/>
    <w:multiLevelType w:val="hybridMultilevel"/>
    <w:tmpl w:val="50E012B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12129C"/>
    <w:multiLevelType w:val="hybridMultilevel"/>
    <w:tmpl w:val="32E26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81D05"/>
    <w:multiLevelType w:val="hybridMultilevel"/>
    <w:tmpl w:val="04B619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802FA"/>
    <w:multiLevelType w:val="hybridMultilevel"/>
    <w:tmpl w:val="DF8A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712A2"/>
    <w:multiLevelType w:val="hybridMultilevel"/>
    <w:tmpl w:val="F31617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F915FCA"/>
    <w:multiLevelType w:val="hybridMultilevel"/>
    <w:tmpl w:val="3D205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5777A4"/>
    <w:multiLevelType w:val="hybridMultilevel"/>
    <w:tmpl w:val="5CA217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75D90"/>
    <w:multiLevelType w:val="hybridMultilevel"/>
    <w:tmpl w:val="59B60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92517F"/>
    <w:multiLevelType w:val="hybridMultilevel"/>
    <w:tmpl w:val="8E4698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F1086"/>
    <w:multiLevelType w:val="hybridMultilevel"/>
    <w:tmpl w:val="49B65C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263D4"/>
    <w:multiLevelType w:val="hybridMultilevel"/>
    <w:tmpl w:val="15969D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6209D5"/>
    <w:multiLevelType w:val="hybridMultilevel"/>
    <w:tmpl w:val="5D68FC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930C1"/>
    <w:multiLevelType w:val="hybridMultilevel"/>
    <w:tmpl w:val="47285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F2CF6"/>
    <w:multiLevelType w:val="hybridMultilevel"/>
    <w:tmpl w:val="434AE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530BB"/>
    <w:multiLevelType w:val="hybridMultilevel"/>
    <w:tmpl w:val="5538A8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DB2D66"/>
    <w:multiLevelType w:val="hybridMultilevel"/>
    <w:tmpl w:val="B6B6E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7852223"/>
    <w:multiLevelType w:val="hybridMultilevel"/>
    <w:tmpl w:val="82A434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A5304"/>
    <w:multiLevelType w:val="hybridMultilevel"/>
    <w:tmpl w:val="F38861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491FF2"/>
    <w:multiLevelType w:val="hybridMultilevel"/>
    <w:tmpl w:val="72082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DE724C"/>
    <w:multiLevelType w:val="hybridMultilevel"/>
    <w:tmpl w:val="2522FCA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9C667F"/>
    <w:multiLevelType w:val="hybridMultilevel"/>
    <w:tmpl w:val="C64AB3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BA31C6"/>
    <w:multiLevelType w:val="hybridMultilevel"/>
    <w:tmpl w:val="6F7A3D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B5773"/>
    <w:multiLevelType w:val="hybridMultilevel"/>
    <w:tmpl w:val="1AE62C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A110EE"/>
    <w:multiLevelType w:val="hybridMultilevel"/>
    <w:tmpl w:val="577E12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6ABA"/>
    <w:multiLevelType w:val="hybridMultilevel"/>
    <w:tmpl w:val="C5447C98"/>
    <w:lvl w:ilvl="0" w:tplc="3DECF18A">
      <w:start w:val="1"/>
      <w:numFmt w:val="decimal"/>
      <w:lvlText w:val="%1."/>
      <w:lvlJc w:val="left"/>
      <w:pPr>
        <w:ind w:left="1267" w:hanging="360"/>
      </w:pPr>
      <w:rPr>
        <w:b w:val="0"/>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15:restartNumberingAfterBreak="0">
    <w:nsid w:val="7A2A67A8"/>
    <w:multiLevelType w:val="hybridMultilevel"/>
    <w:tmpl w:val="CC8EFB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92112F"/>
    <w:multiLevelType w:val="hybridMultilevel"/>
    <w:tmpl w:val="C714B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032B2E"/>
    <w:multiLevelType w:val="hybridMultilevel"/>
    <w:tmpl w:val="5D5617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21"/>
  </w:num>
  <w:num w:numId="4">
    <w:abstractNumId w:val="29"/>
  </w:num>
  <w:num w:numId="5">
    <w:abstractNumId w:val="18"/>
  </w:num>
  <w:num w:numId="6">
    <w:abstractNumId w:val="20"/>
  </w:num>
  <w:num w:numId="7">
    <w:abstractNumId w:val="30"/>
  </w:num>
  <w:num w:numId="8">
    <w:abstractNumId w:val="13"/>
  </w:num>
  <w:num w:numId="9">
    <w:abstractNumId w:val="39"/>
  </w:num>
  <w:num w:numId="10">
    <w:abstractNumId w:val="9"/>
  </w:num>
  <w:num w:numId="11">
    <w:abstractNumId w:val="5"/>
  </w:num>
  <w:num w:numId="12">
    <w:abstractNumId w:val="37"/>
  </w:num>
  <w:num w:numId="13">
    <w:abstractNumId w:val="25"/>
  </w:num>
  <w:num w:numId="14">
    <w:abstractNumId w:val="3"/>
  </w:num>
  <w:num w:numId="15">
    <w:abstractNumId w:val="24"/>
  </w:num>
  <w:num w:numId="16">
    <w:abstractNumId w:val="34"/>
  </w:num>
  <w:num w:numId="17">
    <w:abstractNumId w:val="40"/>
  </w:num>
  <w:num w:numId="18">
    <w:abstractNumId w:val="4"/>
  </w:num>
  <w:num w:numId="19">
    <w:abstractNumId w:val="1"/>
  </w:num>
  <w:num w:numId="20">
    <w:abstractNumId w:val="19"/>
  </w:num>
  <w:num w:numId="21">
    <w:abstractNumId w:val="33"/>
  </w:num>
  <w:num w:numId="22">
    <w:abstractNumId w:val="0"/>
  </w:num>
  <w:num w:numId="23">
    <w:abstractNumId w:val="11"/>
  </w:num>
  <w:num w:numId="24">
    <w:abstractNumId w:val="26"/>
  </w:num>
  <w:num w:numId="25">
    <w:abstractNumId w:val="35"/>
  </w:num>
  <w:num w:numId="26">
    <w:abstractNumId w:val="7"/>
  </w:num>
  <w:num w:numId="27">
    <w:abstractNumId w:val="36"/>
  </w:num>
  <w:num w:numId="28">
    <w:abstractNumId w:val="27"/>
  </w:num>
  <w:num w:numId="29">
    <w:abstractNumId w:val="23"/>
  </w:num>
  <w:num w:numId="30">
    <w:abstractNumId w:val="14"/>
  </w:num>
  <w:num w:numId="31">
    <w:abstractNumId w:val="10"/>
  </w:num>
  <w:num w:numId="32">
    <w:abstractNumId w:val="22"/>
  </w:num>
  <w:num w:numId="33">
    <w:abstractNumId w:val="32"/>
  </w:num>
  <w:num w:numId="34">
    <w:abstractNumId w:val="8"/>
  </w:num>
  <w:num w:numId="35">
    <w:abstractNumId w:val="31"/>
  </w:num>
  <w:num w:numId="36">
    <w:abstractNumId w:val="6"/>
  </w:num>
  <w:num w:numId="37">
    <w:abstractNumId w:val="2"/>
  </w:num>
  <w:num w:numId="38">
    <w:abstractNumId w:val="38"/>
  </w:num>
  <w:num w:numId="39">
    <w:abstractNumId w:val="28"/>
  </w:num>
  <w:num w:numId="40">
    <w:abstractNumId w:val="15"/>
  </w:num>
  <w:num w:numId="41">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DD"/>
    <w:rsid w:val="00002FE5"/>
    <w:rsid w:val="00014EC1"/>
    <w:rsid w:val="00036290"/>
    <w:rsid w:val="000413DD"/>
    <w:rsid w:val="00057D5D"/>
    <w:rsid w:val="00067BC1"/>
    <w:rsid w:val="000717AB"/>
    <w:rsid w:val="00071F00"/>
    <w:rsid w:val="00080243"/>
    <w:rsid w:val="000A19C4"/>
    <w:rsid w:val="000B3DF7"/>
    <w:rsid w:val="000D717D"/>
    <w:rsid w:val="000F12FE"/>
    <w:rsid w:val="000F13A5"/>
    <w:rsid w:val="001152E6"/>
    <w:rsid w:val="00117D4F"/>
    <w:rsid w:val="0013503E"/>
    <w:rsid w:val="00135C38"/>
    <w:rsid w:val="00166C4F"/>
    <w:rsid w:val="00181703"/>
    <w:rsid w:val="001963D5"/>
    <w:rsid w:val="001B472F"/>
    <w:rsid w:val="001C6B94"/>
    <w:rsid w:val="001D075E"/>
    <w:rsid w:val="001D2C23"/>
    <w:rsid w:val="001D54AB"/>
    <w:rsid w:val="001F7531"/>
    <w:rsid w:val="00202273"/>
    <w:rsid w:val="00215191"/>
    <w:rsid w:val="00222F7F"/>
    <w:rsid w:val="00224E2F"/>
    <w:rsid w:val="00227F1B"/>
    <w:rsid w:val="00240E4C"/>
    <w:rsid w:val="00242CBE"/>
    <w:rsid w:val="00243702"/>
    <w:rsid w:val="0024552A"/>
    <w:rsid w:val="00272F02"/>
    <w:rsid w:val="0027356B"/>
    <w:rsid w:val="00284D9E"/>
    <w:rsid w:val="002B4F28"/>
    <w:rsid w:val="002C357F"/>
    <w:rsid w:val="002D31E0"/>
    <w:rsid w:val="002D60CB"/>
    <w:rsid w:val="002E205E"/>
    <w:rsid w:val="002E4CBD"/>
    <w:rsid w:val="002F2C0E"/>
    <w:rsid w:val="002F36EA"/>
    <w:rsid w:val="002F6CDC"/>
    <w:rsid w:val="00315E54"/>
    <w:rsid w:val="003536CA"/>
    <w:rsid w:val="00375B4B"/>
    <w:rsid w:val="0037704E"/>
    <w:rsid w:val="0038786E"/>
    <w:rsid w:val="003A544B"/>
    <w:rsid w:val="003B7FFD"/>
    <w:rsid w:val="003E3DBF"/>
    <w:rsid w:val="003F6333"/>
    <w:rsid w:val="003F6ACA"/>
    <w:rsid w:val="003F7B8C"/>
    <w:rsid w:val="00401161"/>
    <w:rsid w:val="00403429"/>
    <w:rsid w:val="0041413F"/>
    <w:rsid w:val="00415ACA"/>
    <w:rsid w:val="00426434"/>
    <w:rsid w:val="004375DF"/>
    <w:rsid w:val="00443DBC"/>
    <w:rsid w:val="00450C27"/>
    <w:rsid w:val="0047631A"/>
    <w:rsid w:val="0049225B"/>
    <w:rsid w:val="004931E8"/>
    <w:rsid w:val="00495096"/>
    <w:rsid w:val="0049661F"/>
    <w:rsid w:val="004A0A71"/>
    <w:rsid w:val="004A6BBC"/>
    <w:rsid w:val="004B1538"/>
    <w:rsid w:val="004E21FE"/>
    <w:rsid w:val="004E2B21"/>
    <w:rsid w:val="004E41B1"/>
    <w:rsid w:val="004F2113"/>
    <w:rsid w:val="00501E70"/>
    <w:rsid w:val="00503F0D"/>
    <w:rsid w:val="0052336F"/>
    <w:rsid w:val="00535782"/>
    <w:rsid w:val="00541015"/>
    <w:rsid w:val="00550B9C"/>
    <w:rsid w:val="005550DC"/>
    <w:rsid w:val="005563F2"/>
    <w:rsid w:val="005606DB"/>
    <w:rsid w:val="005636D3"/>
    <w:rsid w:val="00581C4E"/>
    <w:rsid w:val="005868ED"/>
    <w:rsid w:val="00593051"/>
    <w:rsid w:val="005A4435"/>
    <w:rsid w:val="005A65C2"/>
    <w:rsid w:val="005B77F5"/>
    <w:rsid w:val="005E405C"/>
    <w:rsid w:val="00615A03"/>
    <w:rsid w:val="00640AA6"/>
    <w:rsid w:val="0064521C"/>
    <w:rsid w:val="0067047F"/>
    <w:rsid w:val="00675AD1"/>
    <w:rsid w:val="00692CC9"/>
    <w:rsid w:val="006B3E12"/>
    <w:rsid w:val="006C4C40"/>
    <w:rsid w:val="006F3156"/>
    <w:rsid w:val="006F65EA"/>
    <w:rsid w:val="006F729B"/>
    <w:rsid w:val="00704A1A"/>
    <w:rsid w:val="007062C5"/>
    <w:rsid w:val="00715A99"/>
    <w:rsid w:val="00726422"/>
    <w:rsid w:val="00727974"/>
    <w:rsid w:val="00734258"/>
    <w:rsid w:val="007725DB"/>
    <w:rsid w:val="00772F42"/>
    <w:rsid w:val="0077326C"/>
    <w:rsid w:val="00781D63"/>
    <w:rsid w:val="00781EDA"/>
    <w:rsid w:val="0078353D"/>
    <w:rsid w:val="007972B6"/>
    <w:rsid w:val="007A626F"/>
    <w:rsid w:val="007C183D"/>
    <w:rsid w:val="007E02AA"/>
    <w:rsid w:val="007F5625"/>
    <w:rsid w:val="00803387"/>
    <w:rsid w:val="0080582A"/>
    <w:rsid w:val="008079CE"/>
    <w:rsid w:val="00825A53"/>
    <w:rsid w:val="008553E4"/>
    <w:rsid w:val="0085699E"/>
    <w:rsid w:val="008578C5"/>
    <w:rsid w:val="00867384"/>
    <w:rsid w:val="00874B22"/>
    <w:rsid w:val="00890037"/>
    <w:rsid w:val="00896149"/>
    <w:rsid w:val="00897977"/>
    <w:rsid w:val="008A2649"/>
    <w:rsid w:val="008D35F9"/>
    <w:rsid w:val="008F2CD2"/>
    <w:rsid w:val="00901DC5"/>
    <w:rsid w:val="00942D2F"/>
    <w:rsid w:val="00960AD0"/>
    <w:rsid w:val="00964F65"/>
    <w:rsid w:val="00966C02"/>
    <w:rsid w:val="00996D54"/>
    <w:rsid w:val="009A3206"/>
    <w:rsid w:val="009A6D64"/>
    <w:rsid w:val="009C0185"/>
    <w:rsid w:val="009D29B2"/>
    <w:rsid w:val="009D4CB3"/>
    <w:rsid w:val="009D7208"/>
    <w:rsid w:val="009F5F72"/>
    <w:rsid w:val="00A44226"/>
    <w:rsid w:val="00A462A8"/>
    <w:rsid w:val="00A63983"/>
    <w:rsid w:val="00A74D8C"/>
    <w:rsid w:val="00A75915"/>
    <w:rsid w:val="00A84E19"/>
    <w:rsid w:val="00A91E96"/>
    <w:rsid w:val="00A97921"/>
    <w:rsid w:val="00AC7458"/>
    <w:rsid w:val="00AD7F9D"/>
    <w:rsid w:val="00AE1D61"/>
    <w:rsid w:val="00B10C7F"/>
    <w:rsid w:val="00B204CE"/>
    <w:rsid w:val="00B40EE4"/>
    <w:rsid w:val="00B41D33"/>
    <w:rsid w:val="00B44F75"/>
    <w:rsid w:val="00B64E86"/>
    <w:rsid w:val="00B72F9A"/>
    <w:rsid w:val="00B90AF4"/>
    <w:rsid w:val="00B933C1"/>
    <w:rsid w:val="00B970E9"/>
    <w:rsid w:val="00BB71FE"/>
    <w:rsid w:val="00BB7DC1"/>
    <w:rsid w:val="00BD254B"/>
    <w:rsid w:val="00BE403A"/>
    <w:rsid w:val="00BE593B"/>
    <w:rsid w:val="00BE76E8"/>
    <w:rsid w:val="00C11144"/>
    <w:rsid w:val="00C1631E"/>
    <w:rsid w:val="00C522FF"/>
    <w:rsid w:val="00C569FA"/>
    <w:rsid w:val="00C62464"/>
    <w:rsid w:val="00C83257"/>
    <w:rsid w:val="00C84494"/>
    <w:rsid w:val="00C8527C"/>
    <w:rsid w:val="00C91A8A"/>
    <w:rsid w:val="00C9484A"/>
    <w:rsid w:val="00CA15BC"/>
    <w:rsid w:val="00CA6B52"/>
    <w:rsid w:val="00CB49C3"/>
    <w:rsid w:val="00CC37B2"/>
    <w:rsid w:val="00CC4FCF"/>
    <w:rsid w:val="00CD6AB0"/>
    <w:rsid w:val="00CF5E78"/>
    <w:rsid w:val="00D3351D"/>
    <w:rsid w:val="00D44BA2"/>
    <w:rsid w:val="00D57A8F"/>
    <w:rsid w:val="00D62A93"/>
    <w:rsid w:val="00D90EEE"/>
    <w:rsid w:val="00D933DF"/>
    <w:rsid w:val="00DB6295"/>
    <w:rsid w:val="00DC59C3"/>
    <w:rsid w:val="00DD1E3A"/>
    <w:rsid w:val="00DE22F7"/>
    <w:rsid w:val="00DF3D6B"/>
    <w:rsid w:val="00E0117F"/>
    <w:rsid w:val="00E25BE6"/>
    <w:rsid w:val="00E32EA2"/>
    <w:rsid w:val="00E34832"/>
    <w:rsid w:val="00E767F6"/>
    <w:rsid w:val="00E84EFB"/>
    <w:rsid w:val="00E903F8"/>
    <w:rsid w:val="00EA6C4E"/>
    <w:rsid w:val="00EC7466"/>
    <w:rsid w:val="00ED136A"/>
    <w:rsid w:val="00ED2208"/>
    <w:rsid w:val="00ED2358"/>
    <w:rsid w:val="00EE1BF6"/>
    <w:rsid w:val="00EE2C90"/>
    <w:rsid w:val="00EE6818"/>
    <w:rsid w:val="00F13CA0"/>
    <w:rsid w:val="00F23154"/>
    <w:rsid w:val="00F303F7"/>
    <w:rsid w:val="00F3738D"/>
    <w:rsid w:val="00F40E26"/>
    <w:rsid w:val="00F43D8C"/>
    <w:rsid w:val="00F54D36"/>
    <w:rsid w:val="00F65699"/>
    <w:rsid w:val="00F757D9"/>
    <w:rsid w:val="00F80E57"/>
    <w:rsid w:val="00F97F99"/>
    <w:rsid w:val="00FB0DD6"/>
    <w:rsid w:val="00FB2B93"/>
    <w:rsid w:val="00FC0E1B"/>
    <w:rsid w:val="00FE6C2B"/>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BB34E"/>
  <w15:docId w15:val="{BAA4E43A-0B1D-4FEC-BC60-45759270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DF"/>
    <w:pPr>
      <w:ind w:left="720"/>
      <w:contextualSpacing/>
    </w:pPr>
  </w:style>
  <w:style w:type="paragraph" w:styleId="BalloonText">
    <w:name w:val="Balloon Text"/>
    <w:basedOn w:val="Normal"/>
    <w:link w:val="BalloonTextChar"/>
    <w:uiPriority w:val="99"/>
    <w:semiHidden/>
    <w:unhideWhenUsed/>
    <w:rsid w:val="0027356B"/>
    <w:rPr>
      <w:rFonts w:ascii="Tahoma" w:hAnsi="Tahoma" w:cs="Tahoma"/>
      <w:sz w:val="16"/>
      <w:szCs w:val="16"/>
    </w:rPr>
  </w:style>
  <w:style w:type="character" w:customStyle="1" w:styleId="BalloonTextChar">
    <w:name w:val="Balloon Text Char"/>
    <w:basedOn w:val="DefaultParagraphFont"/>
    <w:link w:val="BalloonText"/>
    <w:uiPriority w:val="99"/>
    <w:semiHidden/>
    <w:rsid w:val="0027356B"/>
    <w:rPr>
      <w:rFonts w:ascii="Tahoma" w:hAnsi="Tahoma" w:cs="Tahoma"/>
      <w:sz w:val="16"/>
      <w:szCs w:val="16"/>
    </w:rPr>
  </w:style>
  <w:style w:type="paragraph" w:styleId="PlainText">
    <w:name w:val="Plain Text"/>
    <w:basedOn w:val="Normal"/>
    <w:link w:val="PlainTextChar"/>
    <w:uiPriority w:val="99"/>
    <w:semiHidden/>
    <w:unhideWhenUsed/>
    <w:rsid w:val="00375B4B"/>
    <w:rPr>
      <w:rFonts w:ascii="Calibri" w:hAnsi="Calibri"/>
      <w:szCs w:val="21"/>
    </w:rPr>
  </w:style>
  <w:style w:type="character" w:customStyle="1" w:styleId="PlainTextChar">
    <w:name w:val="Plain Text Char"/>
    <w:basedOn w:val="DefaultParagraphFont"/>
    <w:link w:val="PlainText"/>
    <w:uiPriority w:val="99"/>
    <w:semiHidden/>
    <w:rsid w:val="00375B4B"/>
    <w:rPr>
      <w:rFonts w:ascii="Calibri" w:hAnsi="Calibri"/>
      <w:szCs w:val="21"/>
    </w:rPr>
  </w:style>
  <w:style w:type="paragraph" w:styleId="Header">
    <w:name w:val="header"/>
    <w:basedOn w:val="Normal"/>
    <w:link w:val="HeaderChar"/>
    <w:uiPriority w:val="99"/>
    <w:unhideWhenUsed/>
    <w:rsid w:val="00501E70"/>
    <w:pPr>
      <w:tabs>
        <w:tab w:val="center" w:pos="4680"/>
        <w:tab w:val="right" w:pos="9360"/>
      </w:tabs>
    </w:pPr>
  </w:style>
  <w:style w:type="character" w:customStyle="1" w:styleId="HeaderChar">
    <w:name w:val="Header Char"/>
    <w:basedOn w:val="DefaultParagraphFont"/>
    <w:link w:val="Header"/>
    <w:uiPriority w:val="99"/>
    <w:rsid w:val="00501E70"/>
  </w:style>
  <w:style w:type="paragraph" w:styleId="Footer">
    <w:name w:val="footer"/>
    <w:basedOn w:val="Normal"/>
    <w:link w:val="FooterChar"/>
    <w:uiPriority w:val="99"/>
    <w:unhideWhenUsed/>
    <w:rsid w:val="00501E70"/>
    <w:pPr>
      <w:tabs>
        <w:tab w:val="center" w:pos="4680"/>
        <w:tab w:val="right" w:pos="9360"/>
      </w:tabs>
    </w:pPr>
  </w:style>
  <w:style w:type="character" w:customStyle="1" w:styleId="FooterChar">
    <w:name w:val="Footer Char"/>
    <w:basedOn w:val="DefaultParagraphFont"/>
    <w:link w:val="Footer"/>
    <w:uiPriority w:val="99"/>
    <w:rsid w:val="00501E70"/>
  </w:style>
  <w:style w:type="character" w:styleId="Hyperlink">
    <w:name w:val="Hyperlink"/>
    <w:basedOn w:val="DefaultParagraphFont"/>
    <w:uiPriority w:val="99"/>
    <w:unhideWhenUsed/>
    <w:rsid w:val="00F43D8C"/>
    <w:rPr>
      <w:color w:val="0000FF" w:themeColor="hyperlink"/>
      <w:u w:val="single"/>
    </w:rPr>
  </w:style>
  <w:style w:type="character" w:styleId="CommentReference">
    <w:name w:val="annotation reference"/>
    <w:basedOn w:val="DefaultParagraphFont"/>
    <w:uiPriority w:val="99"/>
    <w:semiHidden/>
    <w:unhideWhenUsed/>
    <w:rsid w:val="003F6333"/>
    <w:rPr>
      <w:sz w:val="16"/>
      <w:szCs w:val="16"/>
    </w:rPr>
  </w:style>
  <w:style w:type="paragraph" w:styleId="CommentText">
    <w:name w:val="annotation text"/>
    <w:basedOn w:val="Normal"/>
    <w:link w:val="CommentTextChar"/>
    <w:uiPriority w:val="99"/>
    <w:semiHidden/>
    <w:unhideWhenUsed/>
    <w:rsid w:val="003F6333"/>
    <w:rPr>
      <w:sz w:val="20"/>
      <w:szCs w:val="20"/>
    </w:rPr>
  </w:style>
  <w:style w:type="character" w:customStyle="1" w:styleId="CommentTextChar">
    <w:name w:val="Comment Text Char"/>
    <w:basedOn w:val="DefaultParagraphFont"/>
    <w:link w:val="CommentText"/>
    <w:uiPriority w:val="99"/>
    <w:semiHidden/>
    <w:rsid w:val="003F6333"/>
    <w:rPr>
      <w:sz w:val="20"/>
      <w:szCs w:val="20"/>
    </w:rPr>
  </w:style>
  <w:style w:type="paragraph" w:styleId="CommentSubject">
    <w:name w:val="annotation subject"/>
    <w:basedOn w:val="CommentText"/>
    <w:next w:val="CommentText"/>
    <w:link w:val="CommentSubjectChar"/>
    <w:uiPriority w:val="99"/>
    <w:semiHidden/>
    <w:unhideWhenUsed/>
    <w:rsid w:val="003F6333"/>
    <w:rPr>
      <w:b/>
      <w:bCs/>
    </w:rPr>
  </w:style>
  <w:style w:type="character" w:customStyle="1" w:styleId="CommentSubjectChar">
    <w:name w:val="Comment Subject Char"/>
    <w:basedOn w:val="CommentTextChar"/>
    <w:link w:val="CommentSubject"/>
    <w:uiPriority w:val="99"/>
    <w:semiHidden/>
    <w:rsid w:val="003F63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26C1E5C1071A478D5D998F26AB2B68" ma:contentTypeVersion="" ma:contentTypeDescription="Create a new document." ma:contentTypeScope="" ma:versionID="2caf764e68e2e0c9d3fad6eac887166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2D5F-699E-422B-9FEE-46BB430155F2}">
  <ds:schemaRefs>
    <ds:schemaRef ds:uri="http://schemas.microsoft.com/sharepoint/v3/contenttype/forms"/>
  </ds:schemaRefs>
</ds:datastoreItem>
</file>

<file path=customXml/itemProps2.xml><?xml version="1.0" encoding="utf-8"?>
<ds:datastoreItem xmlns:ds="http://schemas.openxmlformats.org/officeDocument/2006/customXml" ds:itemID="{C14F4A86-1293-486B-877D-5601A2568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1AB7F-2046-4BC3-8558-5C76FB20C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12A641-DA95-4D69-8DC9-ACFF8B25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6481</Words>
  <Characters>36945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Munson</dc:creator>
  <cp:lastModifiedBy>Lannon, Kevin B SES OSD OUSD C (USA)</cp:lastModifiedBy>
  <cp:revision>4</cp:revision>
  <cp:lastPrinted>2017-01-18T20:09:00Z</cp:lastPrinted>
  <dcterms:created xsi:type="dcterms:W3CDTF">2021-01-13T19:24:00Z</dcterms:created>
  <dcterms:modified xsi:type="dcterms:W3CDTF">2021-01-21T19:19:00Z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0x0101007026C1E5C1071A478D5D998F26AB2B68</vt:lpwstr>
  </property>
</Properties>
</file>